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C561" w14:textId="77777777" w:rsidR="00891D01" w:rsidRPr="002E58B3" w:rsidRDefault="00891D01" w:rsidP="00891D01">
      <w:pPr>
        <w:spacing w:after="0"/>
        <w:jc w:val="center"/>
        <w:rPr>
          <w:rFonts w:ascii="Arial" w:hAnsi="Arial" w:cs="Arial"/>
          <w:b/>
          <w:bCs/>
          <w:sz w:val="24"/>
          <w:szCs w:val="24"/>
          <w:lang w:val="en-IN"/>
        </w:rPr>
      </w:pPr>
      <w:r w:rsidRPr="002E58B3">
        <w:rPr>
          <w:rFonts w:ascii="Arial" w:hAnsi="Arial" w:cs="Arial"/>
          <w:b/>
          <w:bCs/>
          <w:sz w:val="24"/>
          <w:szCs w:val="24"/>
        </w:rPr>
        <w:t xml:space="preserve">KANCHI KAMAKOTI </w:t>
      </w:r>
      <w:r w:rsidR="00CE5387">
        <w:rPr>
          <w:rFonts w:ascii="Arial" w:hAnsi="Arial" w:cs="Arial"/>
          <w:b/>
          <w:bCs/>
          <w:sz w:val="24"/>
          <w:szCs w:val="24"/>
        </w:rPr>
        <w:t>CHILDS</w:t>
      </w:r>
      <w:r w:rsidRPr="002E58B3">
        <w:rPr>
          <w:rFonts w:ascii="Arial" w:hAnsi="Arial" w:cs="Arial"/>
          <w:b/>
          <w:bCs/>
          <w:sz w:val="24"/>
          <w:szCs w:val="24"/>
        </w:rPr>
        <w:t xml:space="preserve"> TRUST HOSPITAL (KKCTH), </w:t>
      </w:r>
    </w:p>
    <w:p w14:paraId="0FC6F953" w14:textId="77777777" w:rsidR="00891D01" w:rsidRPr="002E58B3" w:rsidRDefault="00891D01" w:rsidP="00891D01">
      <w:pPr>
        <w:spacing w:after="0"/>
        <w:jc w:val="center"/>
        <w:rPr>
          <w:rFonts w:ascii="Arial" w:hAnsi="Arial" w:cs="Arial"/>
          <w:b/>
          <w:bCs/>
          <w:sz w:val="24"/>
          <w:szCs w:val="24"/>
          <w:lang w:val="en-IN"/>
        </w:rPr>
      </w:pPr>
      <w:r w:rsidRPr="002E58B3">
        <w:rPr>
          <w:rFonts w:ascii="Arial" w:hAnsi="Arial" w:cs="Arial"/>
          <w:b/>
          <w:bCs/>
          <w:sz w:val="24"/>
          <w:szCs w:val="24"/>
        </w:rPr>
        <w:t xml:space="preserve">(A unit of “THE </w:t>
      </w:r>
      <w:r w:rsidR="00CE5387">
        <w:rPr>
          <w:rFonts w:ascii="Arial" w:hAnsi="Arial" w:cs="Arial"/>
          <w:b/>
          <w:bCs/>
          <w:sz w:val="24"/>
          <w:szCs w:val="24"/>
        </w:rPr>
        <w:t>CHILDS</w:t>
      </w:r>
      <w:r w:rsidRPr="002E58B3">
        <w:rPr>
          <w:rFonts w:ascii="Arial" w:hAnsi="Arial" w:cs="Arial"/>
          <w:b/>
          <w:bCs/>
          <w:sz w:val="24"/>
          <w:szCs w:val="24"/>
        </w:rPr>
        <w:t xml:space="preserve"> TRUST”)</w:t>
      </w:r>
    </w:p>
    <w:p w14:paraId="5F57ABE2" w14:textId="77777777" w:rsidR="00891D01" w:rsidRDefault="00891D01" w:rsidP="00891D01">
      <w:pPr>
        <w:spacing w:after="0"/>
        <w:jc w:val="center"/>
        <w:rPr>
          <w:rFonts w:ascii="Arial" w:hAnsi="Arial" w:cs="Arial"/>
          <w:sz w:val="24"/>
          <w:szCs w:val="24"/>
        </w:rPr>
      </w:pPr>
      <w:r>
        <w:rPr>
          <w:rFonts w:ascii="Arial" w:hAnsi="Arial" w:cs="Arial"/>
          <w:sz w:val="24"/>
          <w:szCs w:val="24"/>
        </w:rPr>
        <w:t>NO. 12A, NAGESWARA ROAD, NUNGAMBAKKAM, CHENNAI – 600 034.</w:t>
      </w:r>
    </w:p>
    <w:p w14:paraId="4169E8EC" w14:textId="77777777" w:rsidR="00891D01" w:rsidRDefault="00891D01" w:rsidP="00891D01">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Pr>
          <w:rFonts w:ascii="Arial" w:hAnsi="Arial" w:cs="Arial"/>
          <w:sz w:val="24"/>
          <w:szCs w:val="24"/>
        </w:rPr>
        <w:t xml:space="preserve">: 044-4200 1800, </w:t>
      </w:r>
      <w:proofErr w:type="gramStart"/>
      <w:r>
        <w:rPr>
          <w:rFonts w:ascii="Arial" w:hAnsi="Arial" w:cs="Arial"/>
          <w:sz w:val="24"/>
          <w:szCs w:val="24"/>
        </w:rPr>
        <w:t>EXTN :</w:t>
      </w:r>
      <w:proofErr w:type="gramEnd"/>
      <w:r>
        <w:rPr>
          <w:rFonts w:ascii="Arial" w:hAnsi="Arial" w:cs="Arial"/>
          <w:sz w:val="24"/>
          <w:szCs w:val="24"/>
        </w:rPr>
        <w:t xml:space="preserve"> 183</w:t>
      </w:r>
    </w:p>
    <w:p w14:paraId="17198E30" w14:textId="77777777" w:rsidR="00891D01" w:rsidRDefault="00891D01" w:rsidP="00891D01">
      <w:pPr>
        <w:pBdr>
          <w:bottom w:val="single" w:sz="6" w:space="2" w:color="auto"/>
        </w:pBd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matmanager@kkctch.org</w:t>
      </w:r>
    </w:p>
    <w:p w14:paraId="4A7082DB" w14:textId="77777777" w:rsidR="00891D01" w:rsidRPr="00614070" w:rsidRDefault="00891D01" w:rsidP="00891D01">
      <w:pPr>
        <w:pBdr>
          <w:bottom w:val="single" w:sz="6" w:space="2" w:color="auto"/>
        </w:pBdr>
        <w:spacing w:after="0" w:line="240" w:lineRule="auto"/>
        <w:jc w:val="center"/>
        <w:rPr>
          <w:rFonts w:ascii="Arial" w:hAnsi="Arial" w:cs="Arial"/>
          <w:sz w:val="24"/>
          <w:szCs w:val="24"/>
        </w:rPr>
      </w:pPr>
      <w:bookmarkStart w:id="0" w:name="_Hlk201842969"/>
      <w:proofErr w:type="gramStart"/>
      <w:r>
        <w:rPr>
          <w:rFonts w:ascii="Arial" w:hAnsi="Arial" w:cs="Arial"/>
          <w:sz w:val="24"/>
          <w:szCs w:val="24"/>
        </w:rPr>
        <w:t>GSTIN :</w:t>
      </w:r>
      <w:proofErr w:type="gramEnd"/>
      <w:r>
        <w:rPr>
          <w:rFonts w:ascii="Arial" w:hAnsi="Arial" w:cs="Arial"/>
          <w:sz w:val="24"/>
          <w:szCs w:val="24"/>
        </w:rPr>
        <w:t xml:space="preserve"> 33AAAAT2552PIZA</w:t>
      </w:r>
    </w:p>
    <w:bookmarkEnd w:id="0"/>
    <w:p w14:paraId="5958E6F8" w14:textId="2A38FF8C" w:rsidR="0096102C" w:rsidRDefault="0096102C" w:rsidP="0096102C">
      <w:pPr>
        <w:widowControl w:val="0"/>
        <w:autoSpaceDE w:val="0"/>
        <w:autoSpaceDN w:val="0"/>
        <w:adjustRightInd w:val="0"/>
        <w:spacing w:after="0" w:line="240" w:lineRule="auto"/>
        <w:rPr>
          <w:rFonts w:ascii="Arial" w:hAnsi="Arial" w:cs="Arial"/>
          <w:b/>
          <w:sz w:val="24"/>
          <w:szCs w:val="24"/>
        </w:rPr>
      </w:pPr>
      <w:proofErr w:type="spellStart"/>
      <w:proofErr w:type="gramStart"/>
      <w:r>
        <w:rPr>
          <w:rFonts w:ascii="Arial" w:hAnsi="Arial" w:cs="Arial"/>
          <w:b/>
          <w:sz w:val="24"/>
          <w:szCs w:val="24"/>
        </w:rPr>
        <w:t>Ref.No</w:t>
      </w:r>
      <w:proofErr w:type="spellEnd"/>
      <w:r w:rsidR="00BA2D8B">
        <w:rPr>
          <w:rFonts w:ascii="Arial" w:hAnsi="Arial" w:cs="Arial"/>
          <w:b/>
          <w:sz w:val="24"/>
          <w:szCs w:val="24"/>
        </w:rPr>
        <w:t xml:space="preserve"> :</w:t>
      </w:r>
      <w:proofErr w:type="gramEnd"/>
      <w:r w:rsidR="00BA2D8B">
        <w:rPr>
          <w:rFonts w:ascii="Arial" w:hAnsi="Arial" w:cs="Arial"/>
          <w:b/>
          <w:sz w:val="24"/>
          <w:szCs w:val="24"/>
        </w:rPr>
        <w:t xml:space="preserve"> KKCTH/ENQ/</w:t>
      </w:r>
      <w:r w:rsidR="00D66D72">
        <w:rPr>
          <w:rFonts w:ascii="Arial" w:hAnsi="Arial" w:cs="Arial"/>
          <w:b/>
          <w:sz w:val="24"/>
          <w:szCs w:val="24"/>
        </w:rPr>
        <w:t>1</w:t>
      </w:r>
      <w:r w:rsidR="00340F2E">
        <w:rPr>
          <w:rFonts w:ascii="Arial" w:hAnsi="Arial" w:cs="Arial"/>
          <w:b/>
          <w:sz w:val="24"/>
          <w:szCs w:val="24"/>
        </w:rPr>
        <w:t>8</w:t>
      </w:r>
      <w:r w:rsidR="00BA2D8B">
        <w:rPr>
          <w:rFonts w:ascii="Arial" w:hAnsi="Arial" w:cs="Arial"/>
          <w:b/>
          <w:sz w:val="24"/>
          <w:szCs w:val="24"/>
        </w:rPr>
        <w:t>/202</w:t>
      </w:r>
      <w:r w:rsidR="00340F2E">
        <w:rPr>
          <w:rFonts w:ascii="Arial" w:hAnsi="Arial" w:cs="Arial"/>
          <w:b/>
          <w:sz w:val="24"/>
          <w:szCs w:val="24"/>
        </w:rPr>
        <w:t>6</w:t>
      </w:r>
      <w:r>
        <w:rPr>
          <w:rFonts w:ascii="Arial" w:hAnsi="Arial" w:cs="Arial"/>
          <w:b/>
          <w:sz w:val="24"/>
          <w:szCs w:val="24"/>
        </w:rPr>
        <w:tab/>
        <w:t xml:space="preserve">                                      </w:t>
      </w:r>
      <w:r w:rsidR="00BA2D8B">
        <w:rPr>
          <w:rFonts w:ascii="Arial" w:hAnsi="Arial" w:cs="Arial"/>
          <w:b/>
          <w:sz w:val="24"/>
          <w:szCs w:val="24"/>
        </w:rPr>
        <w:tab/>
      </w:r>
      <w:r w:rsidR="00BA2D8B">
        <w:rPr>
          <w:rFonts w:ascii="Arial" w:hAnsi="Arial" w:cs="Arial"/>
          <w:b/>
          <w:sz w:val="24"/>
          <w:szCs w:val="24"/>
        </w:rPr>
        <w:tab/>
      </w:r>
      <w:r>
        <w:rPr>
          <w:rFonts w:ascii="Arial" w:hAnsi="Arial" w:cs="Arial"/>
          <w:b/>
          <w:sz w:val="24"/>
          <w:szCs w:val="24"/>
        </w:rPr>
        <w:t>Dt.</w:t>
      </w:r>
      <w:r w:rsidR="00BA2D8B">
        <w:rPr>
          <w:rFonts w:ascii="Arial" w:hAnsi="Arial" w:cs="Arial"/>
          <w:b/>
          <w:sz w:val="24"/>
          <w:szCs w:val="24"/>
        </w:rPr>
        <w:t xml:space="preserve"> </w:t>
      </w:r>
      <w:r w:rsidR="00340F2E">
        <w:rPr>
          <w:rFonts w:ascii="Arial" w:hAnsi="Arial" w:cs="Arial"/>
          <w:b/>
          <w:sz w:val="24"/>
          <w:szCs w:val="24"/>
        </w:rPr>
        <w:t>23.01.2026</w:t>
      </w:r>
    </w:p>
    <w:p w14:paraId="42A1A903"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4EDDA7AA"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 xml:space="preserve">INVITATION FOR QUOTATIONS FOR SUPPLY OF </w:t>
      </w:r>
      <w:r w:rsidR="00DA5B81">
        <w:rPr>
          <w:rFonts w:ascii="Arial" w:hAnsi="Arial" w:cs="Arial"/>
          <w:b/>
          <w:szCs w:val="24"/>
          <w:u w:val="single"/>
        </w:rPr>
        <w:t xml:space="preserve">MEDICAL </w:t>
      </w:r>
      <w:r>
        <w:rPr>
          <w:rFonts w:ascii="Arial" w:hAnsi="Arial" w:cs="Arial"/>
          <w:b/>
          <w:szCs w:val="24"/>
          <w:u w:val="single"/>
        </w:rPr>
        <w:t>EQUIPMENT</w:t>
      </w:r>
    </w:p>
    <w:p w14:paraId="2875FADA"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THIS INVITATION DULY SIGNED ON ALL PAGES SHOULD BE ATTACHED WITH THE QUOTE</w:t>
      </w:r>
    </w:p>
    <w:p w14:paraId="51254BB8" w14:textId="77777777" w:rsidR="0096102C" w:rsidRPr="00E6499D" w:rsidRDefault="0096102C" w:rsidP="0096102C">
      <w:pPr>
        <w:pStyle w:val="BodyText2"/>
        <w:jc w:val="center"/>
        <w:rPr>
          <w:rFonts w:ascii="Arial" w:hAnsi="Arial" w:cs="Arial"/>
          <w:b/>
          <w:szCs w:val="24"/>
          <w:u w:val="single"/>
        </w:rPr>
      </w:pPr>
    </w:p>
    <w:p w14:paraId="1ED6B979"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2E961274"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4E4EA828" w14:textId="77777777"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Kamakoti </w:t>
      </w:r>
      <w:r w:rsidR="00CE5387">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3A95F354"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25A4AD77" w14:textId="77777777" w:rsidR="00DA5B81" w:rsidRDefault="00DA5B81" w:rsidP="0096102C">
      <w:pPr>
        <w:pStyle w:val="Header"/>
        <w:rPr>
          <w:rFonts w:ascii="Arial" w:hAnsi="Arial" w:cs="Arial"/>
          <w:sz w:val="24"/>
          <w:szCs w:val="24"/>
        </w:rPr>
      </w:pPr>
    </w:p>
    <w:p w14:paraId="399F80CD"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371D18C2"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724B8D9C"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57849048" w14:textId="77777777" w:rsidR="0096102C" w:rsidRPr="00E6499D" w:rsidRDefault="0096102C" w:rsidP="0096102C">
      <w:pPr>
        <w:spacing w:after="0"/>
        <w:rPr>
          <w:rFonts w:ascii="Arial" w:hAnsi="Arial" w:cs="Arial"/>
          <w:sz w:val="24"/>
          <w:szCs w:val="24"/>
        </w:rPr>
      </w:pPr>
    </w:p>
    <w:p w14:paraId="13A008AE" w14:textId="77777777" w:rsidR="0096102C" w:rsidRPr="0000433A" w:rsidRDefault="0096102C" w:rsidP="0096102C">
      <w:pPr>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t>Invit</w:t>
      </w:r>
      <w:r>
        <w:rPr>
          <w:rFonts w:ascii="Arial" w:hAnsi="Arial" w:cs="Arial"/>
          <w:sz w:val="24"/>
          <w:szCs w:val="24"/>
        </w:rPr>
        <w:t xml:space="preserve">ation for Quotations for supply and Installation of </w:t>
      </w:r>
      <w:r w:rsidR="00DA5B81">
        <w:rPr>
          <w:rFonts w:ascii="Arial" w:hAnsi="Arial" w:cs="Arial"/>
          <w:sz w:val="24"/>
          <w:szCs w:val="24"/>
        </w:rPr>
        <w:t>Medical Equipment to KKCTH, Chennai – Reg.</w:t>
      </w:r>
    </w:p>
    <w:p w14:paraId="7D79AB9C" w14:textId="77777777" w:rsidR="00433C02" w:rsidRPr="00B132EE" w:rsidRDefault="00433C02" w:rsidP="00433C02">
      <w:pPr>
        <w:pStyle w:val="ListParagraph"/>
        <w:numPr>
          <w:ilvl w:val="0"/>
          <w:numId w:val="1"/>
        </w:numPr>
        <w:spacing w:line="360" w:lineRule="auto"/>
        <w:jc w:val="both"/>
        <w:rPr>
          <w:rFonts w:ascii="Arial" w:hAnsi="Arial" w:cs="Arial"/>
        </w:rPr>
      </w:pPr>
      <w:r w:rsidRPr="00B132EE">
        <w:rPr>
          <w:rFonts w:ascii="Arial" w:hAnsi="Arial" w:cs="Arial"/>
          <w:sz w:val="24"/>
          <w:szCs w:val="24"/>
        </w:rPr>
        <w:t>You are invited to submit your most competitive qu</w:t>
      </w:r>
      <w:r>
        <w:rPr>
          <w:rFonts w:ascii="Arial" w:hAnsi="Arial" w:cs="Arial"/>
          <w:sz w:val="24"/>
          <w:szCs w:val="24"/>
        </w:rPr>
        <w:t xml:space="preserve">otation for the following </w:t>
      </w:r>
      <w:r w:rsidR="00DA5B81">
        <w:rPr>
          <w:rFonts w:ascii="Arial" w:hAnsi="Arial" w:cs="Arial"/>
          <w:sz w:val="24"/>
          <w:szCs w:val="24"/>
        </w:rPr>
        <w:t>equipment for the scope of supply and services indicated</w:t>
      </w:r>
      <w:r>
        <w:rPr>
          <w:rFonts w:ascii="Arial" w:hAnsi="Arial" w:cs="Arial"/>
          <w:sz w:val="24"/>
          <w:szCs w:val="24"/>
        </w:rPr>
        <w:t>:-</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7CB762E6" w14:textId="77777777" w:rsidTr="00433C02">
        <w:trPr>
          <w:trHeight w:val="515"/>
          <w:tblHeader/>
          <w:jc w:val="center"/>
        </w:trPr>
        <w:tc>
          <w:tcPr>
            <w:tcW w:w="331" w:type="pct"/>
            <w:vAlign w:val="center"/>
          </w:tcPr>
          <w:p w14:paraId="3FB98CE9"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4C5FAF9E"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0DE12C99"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1278A826"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39D786FB"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1C622879"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5068CE83" w14:textId="77777777" w:rsidTr="00433C02">
        <w:trPr>
          <w:cantSplit/>
          <w:trHeight w:val="487"/>
          <w:jc w:val="center"/>
        </w:trPr>
        <w:tc>
          <w:tcPr>
            <w:tcW w:w="331" w:type="pct"/>
            <w:vAlign w:val="center"/>
          </w:tcPr>
          <w:p w14:paraId="225A138F"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74AD0E1E" w14:textId="77777777" w:rsidR="0096102C" w:rsidRPr="00111DAC" w:rsidRDefault="006A3E6A" w:rsidP="00425359">
            <w:pPr>
              <w:spacing w:after="0" w:line="240" w:lineRule="auto"/>
              <w:jc w:val="both"/>
              <w:rPr>
                <w:rFonts w:ascii="Arial" w:hAnsi="Arial" w:cs="Arial"/>
                <w:sz w:val="24"/>
                <w:szCs w:val="24"/>
              </w:rPr>
            </w:pPr>
            <w:r>
              <w:rPr>
                <w:rFonts w:ascii="Arial" w:hAnsi="Arial" w:cs="Arial"/>
                <w:sz w:val="24"/>
                <w:szCs w:val="24"/>
              </w:rPr>
              <w:t xml:space="preserve">ELISA </w:t>
            </w:r>
            <w:r w:rsidR="00080544">
              <w:rPr>
                <w:rFonts w:ascii="Arial" w:hAnsi="Arial" w:cs="Arial"/>
                <w:sz w:val="24"/>
                <w:szCs w:val="24"/>
              </w:rPr>
              <w:t xml:space="preserve">Microplate </w:t>
            </w:r>
            <w:r>
              <w:rPr>
                <w:rFonts w:ascii="Arial" w:hAnsi="Arial" w:cs="Arial"/>
                <w:sz w:val="24"/>
                <w:szCs w:val="24"/>
              </w:rPr>
              <w:t>Reader as per specification</w:t>
            </w:r>
          </w:p>
        </w:tc>
        <w:tc>
          <w:tcPr>
            <w:tcW w:w="586" w:type="pct"/>
            <w:vAlign w:val="center"/>
          </w:tcPr>
          <w:p w14:paraId="2E038571" w14:textId="77777777" w:rsidR="0096102C" w:rsidRPr="006B0091" w:rsidRDefault="00080544" w:rsidP="00425359">
            <w:pPr>
              <w:spacing w:after="0" w:line="240" w:lineRule="auto"/>
              <w:jc w:val="center"/>
              <w:rPr>
                <w:rFonts w:ascii="Arial" w:hAnsi="Arial" w:cs="Arial"/>
                <w:sz w:val="24"/>
                <w:szCs w:val="24"/>
              </w:rPr>
            </w:pPr>
            <w:r>
              <w:rPr>
                <w:rFonts w:ascii="Arial" w:hAnsi="Arial" w:cs="Arial"/>
                <w:sz w:val="24"/>
                <w:szCs w:val="24"/>
              </w:rPr>
              <w:t>1</w:t>
            </w:r>
          </w:p>
        </w:tc>
        <w:tc>
          <w:tcPr>
            <w:tcW w:w="1471" w:type="pct"/>
            <w:vAlign w:val="center"/>
          </w:tcPr>
          <w:p w14:paraId="5823134C"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54A81CE1" w14:textId="77777777" w:rsidR="0096102C" w:rsidRPr="007D61A6" w:rsidRDefault="00433C02" w:rsidP="00425359">
            <w:pPr>
              <w:spacing w:after="0" w:line="240" w:lineRule="auto"/>
              <w:jc w:val="center"/>
              <w:rPr>
                <w:rFonts w:ascii="Arial" w:hAnsi="Arial" w:cs="Arial"/>
                <w:sz w:val="24"/>
                <w:szCs w:val="24"/>
              </w:rPr>
            </w:pPr>
            <w:r>
              <w:rPr>
                <w:rFonts w:ascii="Arial" w:hAnsi="Arial" w:cs="Arial"/>
                <w:sz w:val="24"/>
                <w:szCs w:val="24"/>
              </w:rPr>
              <w:t>Indicated at Annexure-II</w:t>
            </w:r>
          </w:p>
        </w:tc>
      </w:tr>
    </w:tbl>
    <w:p w14:paraId="5FC74B35" w14:textId="77777777" w:rsidR="0096102C" w:rsidRPr="00614070" w:rsidRDefault="0096102C" w:rsidP="0096102C">
      <w:pPr>
        <w:spacing w:after="0" w:line="360" w:lineRule="auto"/>
        <w:ind w:firstLine="720"/>
        <w:jc w:val="both"/>
        <w:rPr>
          <w:rFonts w:ascii="Arial" w:hAnsi="Arial" w:cs="Arial"/>
          <w:sz w:val="24"/>
          <w:szCs w:val="24"/>
        </w:rPr>
      </w:pPr>
      <w:r w:rsidRPr="00614070">
        <w:rPr>
          <w:rFonts w:ascii="Arial" w:hAnsi="Arial" w:cs="Arial"/>
          <w:sz w:val="24"/>
          <w:szCs w:val="24"/>
        </w:rPr>
        <w:t>2.</w:t>
      </w:r>
      <w:r w:rsidRPr="00614070">
        <w:rPr>
          <w:rFonts w:ascii="Arial" w:hAnsi="Arial" w:cs="Arial"/>
          <w:b/>
          <w:bCs/>
          <w:sz w:val="24"/>
          <w:szCs w:val="24"/>
        </w:rPr>
        <w:tab/>
        <w:t>Bid Price</w:t>
      </w:r>
    </w:p>
    <w:p w14:paraId="7B9D255D" w14:textId="77777777" w:rsidR="00DA5B81"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2.1</w:t>
      </w:r>
      <w:r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56AF5D51" w14:textId="77777777" w:rsidR="0096102C" w:rsidRPr="00614070" w:rsidRDefault="00DA5B81" w:rsidP="0096102C">
      <w:pPr>
        <w:spacing w:after="0" w:line="360" w:lineRule="auto"/>
        <w:ind w:left="2160" w:hanging="720"/>
        <w:jc w:val="both"/>
        <w:rPr>
          <w:rFonts w:ascii="Arial" w:hAnsi="Arial" w:cs="Arial"/>
          <w:sz w:val="24"/>
          <w:szCs w:val="24"/>
        </w:rPr>
      </w:pPr>
      <w:r>
        <w:rPr>
          <w:rFonts w:ascii="Arial" w:hAnsi="Arial" w:cs="Arial"/>
          <w:sz w:val="24"/>
          <w:szCs w:val="24"/>
        </w:rPr>
        <w:t xml:space="preserve">2.2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209BC212"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DA5B81">
        <w:rPr>
          <w:rFonts w:ascii="Arial" w:hAnsi="Arial" w:cs="Arial"/>
          <w:sz w:val="24"/>
          <w:szCs w:val="24"/>
        </w:rPr>
        <w:t>3</w:t>
      </w:r>
      <w:r w:rsidRPr="00614070">
        <w:rPr>
          <w:rFonts w:ascii="Arial" w:hAnsi="Arial" w:cs="Arial"/>
          <w:sz w:val="24"/>
          <w:szCs w:val="24"/>
        </w:rPr>
        <w:tab/>
      </w:r>
      <w:r w:rsidRPr="00DD48D6">
        <w:rPr>
          <w:rFonts w:ascii="Arial" w:hAnsi="Arial" w:cs="Arial"/>
          <w:sz w:val="24"/>
          <w:szCs w:val="24"/>
        </w:rPr>
        <w:t>All duties, taxes payable by the contractor under the contract shall be considered in the quoted price indicating the breakup value.</w:t>
      </w:r>
    </w:p>
    <w:p w14:paraId="1270F79F" w14:textId="77777777" w:rsidR="0096102C" w:rsidRPr="00DD48D6" w:rsidRDefault="00DA5B81" w:rsidP="00DA5B81">
      <w:pPr>
        <w:spacing w:after="0" w:line="360" w:lineRule="auto"/>
        <w:ind w:left="2160" w:hanging="720"/>
        <w:jc w:val="both"/>
        <w:rPr>
          <w:rFonts w:ascii="Arial" w:hAnsi="Arial" w:cs="Arial"/>
          <w:sz w:val="24"/>
          <w:szCs w:val="24"/>
        </w:rPr>
      </w:pPr>
      <w:r>
        <w:rPr>
          <w:rFonts w:ascii="Arial" w:hAnsi="Arial" w:cs="Arial"/>
          <w:sz w:val="24"/>
          <w:szCs w:val="24"/>
        </w:rPr>
        <w:t>2.4</w:t>
      </w:r>
      <w:r w:rsidR="0096102C" w:rsidRPr="00614070">
        <w:rPr>
          <w:rFonts w:ascii="Arial" w:hAnsi="Arial" w:cs="Arial"/>
          <w:sz w:val="24"/>
          <w:szCs w:val="24"/>
        </w:rPr>
        <w:tab/>
      </w:r>
      <w:r w:rsidR="0096102C" w:rsidRPr="00DD48D6">
        <w:rPr>
          <w:rFonts w:ascii="Arial" w:hAnsi="Arial" w:cs="Arial"/>
          <w:sz w:val="24"/>
          <w:szCs w:val="24"/>
        </w:rPr>
        <w:t xml:space="preserve">a) </w:t>
      </w:r>
      <w:r>
        <w:rPr>
          <w:rFonts w:ascii="Arial" w:hAnsi="Arial" w:cs="Arial"/>
          <w:sz w:val="24"/>
          <w:szCs w:val="24"/>
        </w:rPr>
        <w:t>If the items are imported, t</w:t>
      </w:r>
      <w:r w:rsidR="0096102C" w:rsidRPr="00DD48D6">
        <w:rPr>
          <w:rFonts w:ascii="Arial" w:hAnsi="Arial" w:cs="Arial"/>
          <w:sz w:val="24"/>
          <w:szCs w:val="24"/>
        </w:rPr>
        <w:t>he bidder should furnish the CIF value of the imported component with Customs duty separately</w:t>
      </w:r>
      <w:r w:rsidR="008315C8">
        <w:rPr>
          <w:rFonts w:ascii="Arial" w:hAnsi="Arial" w:cs="Arial"/>
          <w:sz w:val="24"/>
          <w:szCs w:val="24"/>
        </w:rPr>
        <w:t xml:space="preserve"> i</w:t>
      </w:r>
      <w:r w:rsidR="0096102C" w:rsidRPr="00DD48D6">
        <w:rPr>
          <w:rFonts w:ascii="Arial" w:hAnsi="Arial" w:cs="Arial"/>
          <w:sz w:val="24"/>
          <w:szCs w:val="24"/>
        </w:rPr>
        <w:t xml:space="preserve">n </w:t>
      </w:r>
      <w:r w:rsidR="0096102C" w:rsidRPr="00DD48D6">
        <w:rPr>
          <w:rFonts w:ascii="Arial" w:hAnsi="Arial" w:cs="Arial"/>
          <w:sz w:val="24"/>
          <w:szCs w:val="24"/>
        </w:rPr>
        <w:lastRenderedPageBreak/>
        <w:t>the price bid in addition to the other breakup value  packaging &amp; Forwarding, Inland transport, Ins</w:t>
      </w:r>
      <w:r>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12D84264"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t xml:space="preserve">b) The bidders are advised to take in to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implementation, and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0D77AF94"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43976B8D"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2305CF33"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213832">
        <w:rPr>
          <w:rFonts w:ascii="Arial" w:hAnsi="Arial" w:cs="Arial"/>
          <w:sz w:val="24"/>
          <w:szCs w:val="24"/>
        </w:rPr>
        <w:t>5</w:t>
      </w:r>
      <w:r w:rsidRPr="00614070">
        <w:rPr>
          <w:rFonts w:ascii="Arial" w:hAnsi="Arial" w:cs="Arial"/>
          <w:sz w:val="24"/>
          <w:szCs w:val="24"/>
        </w:rPr>
        <w:tab/>
        <w:t>The Prices should be quoted in Indian Rupees only.</w:t>
      </w:r>
    </w:p>
    <w:p w14:paraId="30EA9C3D" w14:textId="77777777" w:rsidR="0096102C" w:rsidRPr="00614070" w:rsidRDefault="0096102C" w:rsidP="0096102C">
      <w:pPr>
        <w:spacing w:before="75" w:after="0"/>
        <w:ind w:firstLine="720"/>
        <w:jc w:val="both"/>
        <w:rPr>
          <w:rFonts w:ascii="Arial" w:hAnsi="Arial" w:cs="Arial"/>
          <w:sz w:val="24"/>
          <w:szCs w:val="24"/>
        </w:rPr>
      </w:pPr>
      <w:r w:rsidRPr="00614070">
        <w:rPr>
          <w:rFonts w:ascii="Arial" w:hAnsi="Arial" w:cs="Arial"/>
          <w:sz w:val="24"/>
          <w:szCs w:val="24"/>
        </w:rPr>
        <w:t>3.</w:t>
      </w:r>
      <w:r w:rsidRPr="00614070">
        <w:rPr>
          <w:rFonts w:ascii="Arial" w:hAnsi="Arial" w:cs="Arial"/>
          <w:sz w:val="24"/>
          <w:szCs w:val="24"/>
        </w:rPr>
        <w:tab/>
        <w:t xml:space="preserve">Each bidder shall submit only one quotation. </w:t>
      </w:r>
    </w:p>
    <w:p w14:paraId="3378994B" w14:textId="77777777" w:rsidR="0096102C" w:rsidRDefault="0096102C" w:rsidP="0096102C">
      <w:pPr>
        <w:spacing w:before="75" w:after="0" w:line="360" w:lineRule="auto"/>
        <w:ind w:left="1985" w:hanging="545"/>
        <w:jc w:val="both"/>
        <w:rPr>
          <w:rFonts w:ascii="Arial" w:hAnsi="Arial" w:cs="Arial"/>
          <w:sz w:val="24"/>
          <w:szCs w:val="24"/>
        </w:rPr>
      </w:pPr>
      <w:r>
        <w:rPr>
          <w:rFonts w:ascii="Arial" w:hAnsi="Arial" w:cs="Arial"/>
          <w:sz w:val="24"/>
          <w:szCs w:val="24"/>
        </w:rPr>
        <w:t xml:space="preserve">3.1. </w:t>
      </w:r>
      <w:r w:rsidRPr="00AE5B08">
        <w:rPr>
          <w:rFonts w:ascii="Arial" w:hAnsi="Arial" w:cs="Arial"/>
          <w:sz w:val="24"/>
          <w:szCs w:val="24"/>
        </w:rPr>
        <w:t xml:space="preserve">Earnest money deposit:- </w:t>
      </w:r>
    </w:p>
    <w:p w14:paraId="349D9083" w14:textId="77777777"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 xml:space="preserve">Earnest Money </w:t>
      </w:r>
      <w:proofErr w:type="gramStart"/>
      <w:r>
        <w:rPr>
          <w:rFonts w:ascii="Arial" w:hAnsi="Arial" w:cs="Arial"/>
          <w:szCs w:val="24"/>
        </w:rPr>
        <w:t>Deposit :</w:t>
      </w:r>
      <w:proofErr w:type="gramEnd"/>
      <w:r>
        <w:rPr>
          <w:rFonts w:ascii="Arial" w:hAnsi="Arial" w:cs="Arial"/>
          <w:szCs w:val="24"/>
        </w:rPr>
        <w:t xml:space="preserve">- Each quoted should be submitted with an EMD of Rs.1,000/- by means of DD drawn in </w:t>
      </w:r>
      <w:proofErr w:type="spellStart"/>
      <w:r>
        <w:rPr>
          <w:rFonts w:ascii="Arial" w:hAnsi="Arial" w:cs="Arial"/>
          <w:szCs w:val="24"/>
        </w:rPr>
        <w:t>favour</w:t>
      </w:r>
      <w:proofErr w:type="spellEnd"/>
      <w:r>
        <w:rPr>
          <w:rFonts w:ascii="Arial" w:hAnsi="Arial" w:cs="Arial"/>
          <w:szCs w:val="24"/>
        </w:rPr>
        <w:t xml:space="preserve"> of “</w:t>
      </w:r>
      <w:r w:rsidR="00213832">
        <w:rPr>
          <w:rFonts w:ascii="Arial" w:hAnsi="Arial" w:cs="Arial"/>
          <w:szCs w:val="24"/>
        </w:rPr>
        <w:t xml:space="preserve">Kanchi </w:t>
      </w:r>
      <w:proofErr w:type="spellStart"/>
      <w:r w:rsidR="00213832">
        <w:rPr>
          <w:rFonts w:ascii="Arial" w:hAnsi="Arial" w:cs="Arial"/>
          <w:szCs w:val="24"/>
        </w:rPr>
        <w:t>Kamakoti</w:t>
      </w:r>
      <w:proofErr w:type="spellEnd"/>
      <w:r w:rsidR="00213832">
        <w:rPr>
          <w:rFonts w:ascii="Arial" w:hAnsi="Arial" w:cs="Arial"/>
          <w:szCs w:val="24"/>
        </w:rPr>
        <w:t xml:space="preserve"> </w:t>
      </w:r>
      <w:r w:rsidR="00CE5387">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1BBDC942"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5ADEB062" w14:textId="77777777" w:rsidR="0096102C" w:rsidRPr="00AE5B08" w:rsidRDefault="0096102C" w:rsidP="0096102C">
      <w:pPr>
        <w:spacing w:after="0" w:line="360" w:lineRule="auto"/>
        <w:ind w:left="1560" w:hanging="120"/>
        <w:jc w:val="both"/>
        <w:rPr>
          <w:rFonts w:ascii="Arial" w:hAnsi="Arial" w:cs="Arial"/>
          <w:sz w:val="24"/>
          <w:szCs w:val="24"/>
        </w:rPr>
      </w:pPr>
      <w:r w:rsidRPr="00AE5B08">
        <w:rPr>
          <w:rFonts w:ascii="Arial" w:hAnsi="Arial" w:cs="Arial"/>
          <w:sz w:val="24"/>
          <w:szCs w:val="24"/>
        </w:rPr>
        <w:t xml:space="preserve">3.2 Quotation received without EMD amount will be treated as non-    </w:t>
      </w:r>
      <w:r w:rsidRPr="00AE5B08">
        <w:rPr>
          <w:rFonts w:ascii="Arial" w:hAnsi="Arial" w:cs="Arial"/>
          <w:sz w:val="24"/>
          <w:szCs w:val="24"/>
        </w:rPr>
        <w:br/>
        <w:t xml:space="preserve">      responsive. </w:t>
      </w:r>
    </w:p>
    <w:p w14:paraId="2C217D6A" w14:textId="77777777" w:rsidR="0096102C" w:rsidRPr="00AE5B08" w:rsidRDefault="0096102C" w:rsidP="0096102C">
      <w:pPr>
        <w:spacing w:after="0" w:line="360" w:lineRule="auto"/>
        <w:ind w:left="1843" w:hanging="425"/>
        <w:jc w:val="both"/>
        <w:rPr>
          <w:rFonts w:ascii="Arial" w:hAnsi="Arial" w:cs="Arial"/>
          <w:sz w:val="24"/>
          <w:szCs w:val="24"/>
        </w:rPr>
      </w:pPr>
      <w:r w:rsidRPr="00AE5B08">
        <w:rPr>
          <w:rFonts w:ascii="Arial" w:hAnsi="Arial" w:cs="Arial"/>
          <w:sz w:val="24"/>
          <w:szCs w:val="24"/>
        </w:rPr>
        <w:t>3.3 The bidder should furnish the GST registration no. for supply and services and the code no. for the goods quoted.</w:t>
      </w:r>
    </w:p>
    <w:p w14:paraId="1BD50EDF" w14:textId="77777777" w:rsidR="0096102C" w:rsidRPr="00AE5B08" w:rsidRDefault="0096102C" w:rsidP="0096102C">
      <w:pPr>
        <w:spacing w:after="0" w:line="360" w:lineRule="auto"/>
        <w:ind w:left="1843" w:hanging="403"/>
        <w:jc w:val="both"/>
        <w:rPr>
          <w:rFonts w:ascii="Arial" w:hAnsi="Arial" w:cs="Arial"/>
          <w:sz w:val="24"/>
          <w:szCs w:val="24"/>
        </w:rPr>
      </w:pPr>
      <w:r w:rsidRPr="00AE5B08">
        <w:rPr>
          <w:rFonts w:ascii="Arial" w:hAnsi="Arial" w:cs="Arial"/>
          <w:sz w:val="24"/>
          <w:szCs w:val="24"/>
        </w:rPr>
        <w:t>3.4 The GST registered bidders are only eligible to participate in the quotation.</w:t>
      </w:r>
    </w:p>
    <w:p w14:paraId="57A83FCD" w14:textId="77777777" w:rsidR="0096102C" w:rsidRDefault="0096102C" w:rsidP="0096102C">
      <w:pPr>
        <w:spacing w:after="0" w:line="360" w:lineRule="auto"/>
        <w:ind w:left="1985" w:hanging="545"/>
        <w:jc w:val="both"/>
        <w:rPr>
          <w:rFonts w:ascii="Arial" w:hAnsi="Arial" w:cs="Arial"/>
          <w:sz w:val="24"/>
          <w:szCs w:val="24"/>
        </w:rPr>
      </w:pPr>
      <w:r>
        <w:rPr>
          <w:rFonts w:ascii="Arial" w:hAnsi="Arial" w:cs="Arial"/>
          <w:sz w:val="24"/>
          <w:szCs w:val="24"/>
        </w:rPr>
        <w:t>3.5 The bidder should furnish the details of Bank name, Branch name, Account no., IFSC code and a copy of cancelled cheque leaf.</w:t>
      </w:r>
    </w:p>
    <w:p w14:paraId="6CA47D8D" w14:textId="77777777" w:rsidR="0096102C" w:rsidRPr="00614070" w:rsidRDefault="0096102C" w:rsidP="0096102C">
      <w:pPr>
        <w:spacing w:before="75" w:after="0"/>
        <w:ind w:firstLine="720"/>
        <w:jc w:val="both"/>
        <w:rPr>
          <w:rFonts w:ascii="Arial" w:hAnsi="Arial" w:cs="Arial"/>
          <w:b/>
          <w:bCs/>
          <w:sz w:val="24"/>
          <w:szCs w:val="24"/>
        </w:rPr>
      </w:pPr>
      <w:r w:rsidRPr="00614070">
        <w:rPr>
          <w:rFonts w:ascii="Arial" w:hAnsi="Arial" w:cs="Arial"/>
          <w:sz w:val="24"/>
          <w:szCs w:val="24"/>
        </w:rPr>
        <w:t>4.</w:t>
      </w:r>
      <w:r w:rsidRPr="00614070">
        <w:rPr>
          <w:rFonts w:ascii="Arial" w:hAnsi="Arial" w:cs="Arial"/>
          <w:sz w:val="24"/>
          <w:szCs w:val="24"/>
        </w:rPr>
        <w:tab/>
      </w:r>
      <w:r w:rsidRPr="00614070">
        <w:rPr>
          <w:rFonts w:ascii="Arial" w:hAnsi="Arial" w:cs="Arial"/>
          <w:b/>
          <w:bCs/>
          <w:sz w:val="24"/>
          <w:szCs w:val="24"/>
        </w:rPr>
        <w:t>Validity of Quotation:-</w:t>
      </w:r>
    </w:p>
    <w:p w14:paraId="7D718181" w14:textId="77777777" w:rsidR="0096102C" w:rsidRPr="00734DDD" w:rsidRDefault="0096102C" w:rsidP="0096102C">
      <w:pPr>
        <w:pStyle w:val="BodyTextIndent2"/>
        <w:spacing w:before="75" w:line="360" w:lineRule="auto"/>
        <w:ind w:left="1440"/>
        <w:rPr>
          <w:rFonts w:ascii="Arial" w:hAnsi="Arial" w:cs="Arial"/>
          <w:sz w:val="24"/>
          <w:szCs w:val="24"/>
        </w:rPr>
      </w:pPr>
      <w:r w:rsidRPr="00734DDD">
        <w:rPr>
          <w:rFonts w:ascii="Arial" w:hAnsi="Arial" w:cs="Arial"/>
          <w:sz w:val="24"/>
          <w:szCs w:val="24"/>
        </w:rPr>
        <w:t xml:space="preserve">Quotation shall remain valid for a period not less than </w:t>
      </w:r>
      <w:r w:rsidR="00213832">
        <w:rPr>
          <w:rFonts w:ascii="Arial" w:hAnsi="Arial" w:cs="Arial"/>
          <w:sz w:val="24"/>
          <w:szCs w:val="24"/>
        </w:rPr>
        <w:t>90</w:t>
      </w:r>
      <w:r w:rsidRPr="00734DDD">
        <w:rPr>
          <w:rFonts w:ascii="Arial" w:hAnsi="Arial" w:cs="Arial"/>
          <w:sz w:val="24"/>
          <w:szCs w:val="24"/>
        </w:rPr>
        <w:t xml:space="preserve"> days after the deadline date specified for submission.</w:t>
      </w:r>
    </w:p>
    <w:p w14:paraId="068238AA" w14:textId="77777777" w:rsidR="0096102C" w:rsidRPr="00614070" w:rsidRDefault="0096102C" w:rsidP="0096102C">
      <w:pPr>
        <w:spacing w:before="75" w:after="0" w:line="360" w:lineRule="auto"/>
        <w:ind w:firstLine="720"/>
        <w:jc w:val="both"/>
        <w:rPr>
          <w:rFonts w:ascii="Arial" w:hAnsi="Arial" w:cs="Arial"/>
          <w:b/>
          <w:bCs/>
          <w:sz w:val="24"/>
          <w:szCs w:val="24"/>
        </w:rPr>
      </w:pPr>
      <w:r w:rsidRPr="00614070">
        <w:rPr>
          <w:rFonts w:ascii="Arial" w:hAnsi="Arial" w:cs="Arial"/>
          <w:b/>
          <w:bCs/>
          <w:sz w:val="24"/>
          <w:szCs w:val="24"/>
        </w:rPr>
        <w:t>5.     Evaluation of Quotations:-</w:t>
      </w:r>
    </w:p>
    <w:p w14:paraId="4CC47C8B" w14:textId="77777777" w:rsidR="0096102C" w:rsidRPr="00734DDD" w:rsidRDefault="0096102C" w:rsidP="0096102C">
      <w:pPr>
        <w:pStyle w:val="BodyTextIndent2"/>
        <w:spacing w:before="75" w:line="360" w:lineRule="auto"/>
        <w:ind w:left="2160" w:hanging="879"/>
        <w:jc w:val="both"/>
        <w:rPr>
          <w:rFonts w:ascii="Arial" w:hAnsi="Arial" w:cs="Arial"/>
          <w:sz w:val="24"/>
          <w:szCs w:val="24"/>
        </w:rPr>
      </w:pPr>
      <w:r w:rsidRPr="00614070">
        <w:rPr>
          <w:rFonts w:ascii="Arial" w:hAnsi="Arial" w:cs="Arial"/>
        </w:rPr>
        <w:t>5.1</w:t>
      </w:r>
      <w:r w:rsidRPr="00614070">
        <w:rPr>
          <w:rFonts w:ascii="Arial" w:hAnsi="Arial" w:cs="Arial"/>
        </w:rPr>
        <w:tab/>
      </w:r>
      <w:r w:rsidRPr="00734DDD">
        <w:rPr>
          <w:rFonts w:ascii="Arial" w:hAnsi="Arial" w:cs="Arial"/>
          <w:sz w:val="24"/>
          <w:szCs w:val="24"/>
        </w:rPr>
        <w:t>The Purchaser will evaluate and compare the quotations determined to be substantially responsive i.e. which</w:t>
      </w:r>
    </w:p>
    <w:p w14:paraId="28EAAF79"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4E5A79AA"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lastRenderedPageBreak/>
        <w:t>conform to the terms and conditions, and  specifications</w:t>
      </w:r>
    </w:p>
    <w:p w14:paraId="7FFA5E3F"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Not furnishing Catalogues, Point wise compliance statement of Technical specification, and producing the sample of the quoted item for demo within one week notice, if called for would be treated as a violation of the terms of the tender and the bids would be treated as non-responsive.</w:t>
      </w:r>
    </w:p>
    <w:p w14:paraId="42FEA1E1" w14:textId="77777777" w:rsidR="00095958" w:rsidRDefault="00095958" w:rsidP="00095958">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The Quotation would be evaluated separately for each item</w:t>
      </w:r>
      <w:r>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095958" w:rsidRPr="00492FAD" w14:paraId="151D5ED1" w14:textId="77777777" w:rsidTr="007B64AD">
        <w:tc>
          <w:tcPr>
            <w:tcW w:w="918" w:type="dxa"/>
            <w:vAlign w:val="center"/>
          </w:tcPr>
          <w:p w14:paraId="3D950C7B"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1A0C9910"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7058AE23"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095958" w:rsidRPr="00492FAD" w14:paraId="2EF321B3" w14:textId="77777777" w:rsidTr="007B64AD">
        <w:tc>
          <w:tcPr>
            <w:tcW w:w="918" w:type="dxa"/>
            <w:vAlign w:val="center"/>
          </w:tcPr>
          <w:p w14:paraId="22CB3332"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6877D2A3"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57D8B05F"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095958" w:rsidRPr="00492FAD" w14:paraId="17DDC5DC" w14:textId="77777777" w:rsidTr="007B64AD">
        <w:tc>
          <w:tcPr>
            <w:tcW w:w="918" w:type="dxa"/>
            <w:vAlign w:val="center"/>
          </w:tcPr>
          <w:p w14:paraId="4060AD2A"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57DFF5A1"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45DF055E"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095958" w:rsidRPr="00492FAD" w14:paraId="59FB573B" w14:textId="77777777" w:rsidTr="007B64AD">
        <w:tc>
          <w:tcPr>
            <w:tcW w:w="918" w:type="dxa"/>
            <w:vAlign w:val="center"/>
          </w:tcPr>
          <w:p w14:paraId="31FC532D"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380FBF6A"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3</w:t>
            </w:r>
            <w:r w:rsidRPr="00492FAD">
              <w:rPr>
                <w:rFonts w:ascii="Arial" w:hAnsi="Arial" w:cs="Arial"/>
                <w:sz w:val="18"/>
                <w:szCs w:val="18"/>
                <w:vertAlign w:val="superscript"/>
              </w:rPr>
              <w:t>nd</w:t>
            </w:r>
            <w:r w:rsidRPr="00492FAD">
              <w:rPr>
                <w:rFonts w:ascii="Arial" w:hAnsi="Arial" w:cs="Arial"/>
                <w:sz w:val="18"/>
                <w:szCs w:val="18"/>
              </w:rPr>
              <w:t xml:space="preserve"> year</w:t>
            </w:r>
          </w:p>
        </w:tc>
        <w:tc>
          <w:tcPr>
            <w:tcW w:w="4680" w:type="dxa"/>
            <w:vAlign w:val="center"/>
          </w:tcPr>
          <w:p w14:paraId="4F2F05B9"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0.8573  X  CAMC quoted Value</w:t>
            </w:r>
            <w:r>
              <w:rPr>
                <w:rFonts w:ascii="Arial" w:hAnsi="Arial" w:cs="Arial"/>
                <w:sz w:val="18"/>
                <w:szCs w:val="18"/>
              </w:rPr>
              <w:t xml:space="preserve"> </w:t>
            </w:r>
            <w:r w:rsidRPr="00492FAD">
              <w:rPr>
                <w:rFonts w:ascii="Arial" w:hAnsi="Arial" w:cs="Arial"/>
                <w:sz w:val="18"/>
                <w:szCs w:val="18"/>
              </w:rPr>
              <w:t xml:space="preserve">(1/(1.08^2)) = 0.8573  </w:t>
            </w:r>
          </w:p>
        </w:tc>
      </w:tr>
      <w:tr w:rsidR="00095958" w:rsidRPr="00492FAD" w14:paraId="75E1F465" w14:textId="77777777" w:rsidTr="007B64AD">
        <w:tc>
          <w:tcPr>
            <w:tcW w:w="918" w:type="dxa"/>
            <w:vAlign w:val="center"/>
          </w:tcPr>
          <w:p w14:paraId="1A4E6826"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4CFE3AFE"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5029FD29"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0.7938  X  CAMC quoted Value</w:t>
            </w:r>
            <w:r>
              <w:rPr>
                <w:rFonts w:ascii="Arial" w:hAnsi="Arial" w:cs="Arial"/>
                <w:sz w:val="18"/>
                <w:szCs w:val="18"/>
              </w:rPr>
              <w:t xml:space="preserve"> </w:t>
            </w:r>
            <w:r w:rsidRPr="00492FAD">
              <w:rPr>
                <w:rFonts w:ascii="Arial" w:hAnsi="Arial" w:cs="Arial"/>
                <w:sz w:val="18"/>
                <w:szCs w:val="18"/>
              </w:rPr>
              <w:t xml:space="preserve">(1/(1.08^3)) = 0.7938  </w:t>
            </w:r>
          </w:p>
        </w:tc>
      </w:tr>
      <w:tr w:rsidR="00095958" w:rsidRPr="00492FAD" w14:paraId="05F69A4F" w14:textId="77777777" w:rsidTr="007B64AD">
        <w:tc>
          <w:tcPr>
            <w:tcW w:w="918" w:type="dxa"/>
            <w:vAlign w:val="center"/>
          </w:tcPr>
          <w:p w14:paraId="7869B31C"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0A093315"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5</w:t>
            </w:r>
            <w:r w:rsidRPr="00492FAD">
              <w:rPr>
                <w:rFonts w:ascii="Arial" w:hAnsi="Arial" w:cs="Arial"/>
                <w:sz w:val="18"/>
                <w:szCs w:val="18"/>
                <w:vertAlign w:val="superscript"/>
              </w:rPr>
              <w:t>nd</w:t>
            </w:r>
            <w:r w:rsidRPr="00492FAD">
              <w:rPr>
                <w:rFonts w:ascii="Arial" w:hAnsi="Arial" w:cs="Arial"/>
                <w:sz w:val="18"/>
                <w:szCs w:val="18"/>
              </w:rPr>
              <w:t xml:space="preserve"> year</w:t>
            </w:r>
          </w:p>
        </w:tc>
        <w:tc>
          <w:tcPr>
            <w:tcW w:w="4680" w:type="dxa"/>
            <w:vAlign w:val="center"/>
          </w:tcPr>
          <w:p w14:paraId="1DF9747D"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0.7350  X  CAMC quoted Value</w:t>
            </w:r>
            <w:r>
              <w:rPr>
                <w:rFonts w:ascii="Arial" w:hAnsi="Arial" w:cs="Arial"/>
                <w:sz w:val="18"/>
                <w:szCs w:val="18"/>
              </w:rPr>
              <w:t xml:space="preserve"> </w:t>
            </w:r>
            <w:r w:rsidRPr="00492FAD">
              <w:rPr>
                <w:rFonts w:ascii="Arial" w:hAnsi="Arial" w:cs="Arial"/>
                <w:sz w:val="18"/>
                <w:szCs w:val="18"/>
              </w:rPr>
              <w:t xml:space="preserve">(1/(1.08^4)) = 0.7350  </w:t>
            </w:r>
          </w:p>
        </w:tc>
      </w:tr>
      <w:tr w:rsidR="00095958" w:rsidRPr="00492FAD" w14:paraId="59CED88D" w14:textId="77777777" w:rsidTr="007B64AD">
        <w:tc>
          <w:tcPr>
            <w:tcW w:w="918" w:type="dxa"/>
            <w:vAlign w:val="center"/>
          </w:tcPr>
          <w:p w14:paraId="608A7355"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3A776B48"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125B761C"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0.6805  X  CAMC quoted Value</w:t>
            </w:r>
            <w:r>
              <w:rPr>
                <w:rFonts w:ascii="Arial" w:hAnsi="Arial" w:cs="Arial"/>
                <w:sz w:val="18"/>
                <w:szCs w:val="18"/>
              </w:rPr>
              <w:t xml:space="preserve"> </w:t>
            </w:r>
            <w:r w:rsidRPr="00492FAD">
              <w:rPr>
                <w:rFonts w:ascii="Arial" w:hAnsi="Arial" w:cs="Arial"/>
                <w:sz w:val="18"/>
                <w:szCs w:val="18"/>
              </w:rPr>
              <w:t xml:space="preserve">1/(1.08^5)) = 0.6805  </w:t>
            </w:r>
          </w:p>
        </w:tc>
      </w:tr>
      <w:tr w:rsidR="00095958" w:rsidRPr="00492FAD" w14:paraId="33E48B2C" w14:textId="77777777" w:rsidTr="007B64AD">
        <w:tc>
          <w:tcPr>
            <w:tcW w:w="918" w:type="dxa"/>
            <w:vAlign w:val="center"/>
          </w:tcPr>
          <w:p w14:paraId="6F5684E4"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65351FB4"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420E266A"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095958" w:rsidRPr="00492FAD" w14:paraId="0A1C516C" w14:textId="77777777" w:rsidTr="007B64AD">
        <w:tc>
          <w:tcPr>
            <w:tcW w:w="918" w:type="dxa"/>
            <w:vAlign w:val="center"/>
          </w:tcPr>
          <w:p w14:paraId="61BBE894"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00D66E8E"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3D5BE992" w14:textId="77777777" w:rsidR="00095958" w:rsidRPr="00492FAD" w:rsidRDefault="00095958" w:rsidP="007B64AD">
            <w:pPr>
              <w:pStyle w:val="BodyTextIndent"/>
              <w:spacing w:after="0" w:line="240" w:lineRule="auto"/>
              <w:ind w:left="0"/>
              <w:jc w:val="both"/>
              <w:rPr>
                <w:rFonts w:ascii="Arial" w:hAnsi="Arial" w:cs="Arial"/>
                <w:sz w:val="18"/>
                <w:szCs w:val="18"/>
              </w:rPr>
            </w:pPr>
            <w:r>
              <w:rPr>
                <w:rFonts w:ascii="Arial" w:hAnsi="Arial" w:cs="Arial"/>
                <w:sz w:val="18"/>
                <w:szCs w:val="18"/>
              </w:rPr>
              <w:t>(X+7</w:t>
            </w:r>
            <w:r w:rsidRPr="00492FAD">
              <w:rPr>
                <w:rFonts w:ascii="Arial" w:hAnsi="Arial" w:cs="Arial"/>
                <w:sz w:val="18"/>
                <w:szCs w:val="18"/>
              </w:rPr>
              <w:t>)</w:t>
            </w:r>
          </w:p>
        </w:tc>
      </w:tr>
    </w:tbl>
    <w:p w14:paraId="7B6C50D5" w14:textId="77777777" w:rsidR="0096102C" w:rsidRPr="00614070" w:rsidRDefault="0096102C" w:rsidP="0096102C">
      <w:pPr>
        <w:spacing w:after="0"/>
        <w:ind w:firstLine="720"/>
        <w:rPr>
          <w:rFonts w:ascii="Arial" w:hAnsi="Arial" w:cs="Arial"/>
          <w:b/>
          <w:bCs/>
          <w:sz w:val="24"/>
          <w:szCs w:val="24"/>
        </w:rPr>
      </w:pPr>
      <w:r w:rsidRPr="00614070">
        <w:rPr>
          <w:rFonts w:ascii="Arial" w:hAnsi="Arial" w:cs="Arial"/>
          <w:sz w:val="24"/>
          <w:szCs w:val="24"/>
        </w:rPr>
        <w:t>6.</w:t>
      </w:r>
      <w:r w:rsidRPr="00614070">
        <w:rPr>
          <w:rFonts w:ascii="Arial" w:hAnsi="Arial" w:cs="Arial"/>
          <w:b/>
          <w:bCs/>
          <w:sz w:val="24"/>
          <w:szCs w:val="24"/>
        </w:rPr>
        <w:tab/>
        <w:t>Award of contract:-</w:t>
      </w:r>
    </w:p>
    <w:p w14:paraId="0565E8DA"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The Purchaser will award the contract to the bidder whose quotation has been determined to be substantially responsive and who has offered the lowest evaluated quotation price.</w:t>
      </w:r>
    </w:p>
    <w:p w14:paraId="31A2B535"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6.1</w:t>
      </w:r>
      <w:r w:rsidRPr="00614070">
        <w:rPr>
          <w:rFonts w:ascii="Arial" w:hAnsi="Arial" w:cs="Arial"/>
          <w:sz w:val="24"/>
          <w:szCs w:val="24"/>
        </w:rPr>
        <w:tab/>
        <w:t>Notwithstanding the above, the Purchaser reserves the right to accept or reject any quotations and to cancel the bidding process and reject all quotations at any time prior to the award of contract.</w:t>
      </w:r>
    </w:p>
    <w:p w14:paraId="4A0E8D11"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6.2</w:t>
      </w:r>
      <w:r w:rsidRPr="00614070">
        <w:rPr>
          <w:rFonts w:ascii="Arial" w:hAnsi="Arial" w:cs="Arial"/>
          <w:sz w:val="24"/>
          <w:szCs w:val="24"/>
        </w:rPr>
        <w:tab/>
        <w:t>The bidder whose bid is accepted will be notified of the award of contract by the Purchaser prior to expiration of the quotation validity period.  The terms of the accepted offer shall be incorporated in the purchase order.</w:t>
      </w:r>
    </w:p>
    <w:p w14:paraId="2B46A4B6"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6.3</w:t>
      </w:r>
      <w:r w:rsidRPr="00614070">
        <w:rPr>
          <w:rFonts w:ascii="Arial" w:hAnsi="Arial" w:cs="Arial"/>
          <w:sz w:val="24"/>
          <w:szCs w:val="24"/>
        </w:rPr>
        <w:tab/>
        <w:t xml:space="preserve">For delay in supply of the goods beyond the stipulated delivery period, liquidated damages at 0.5% per week or part thereof of undelivered portion of the contract, subject to a maximum of 10% of the contract value is leviable. </w:t>
      </w:r>
    </w:p>
    <w:p w14:paraId="5029A44C" w14:textId="77777777" w:rsidR="00EC4638" w:rsidRDefault="0096102C" w:rsidP="00EC4638">
      <w:pPr>
        <w:pStyle w:val="BodyTextIndent3"/>
        <w:spacing w:after="0" w:line="360" w:lineRule="auto"/>
        <w:ind w:left="1440"/>
        <w:jc w:val="both"/>
        <w:rPr>
          <w:rFonts w:ascii="Arial" w:hAnsi="Arial" w:cs="Arial"/>
          <w:sz w:val="24"/>
          <w:szCs w:val="24"/>
        </w:rPr>
      </w:pPr>
      <w:r w:rsidRPr="00614070">
        <w:rPr>
          <w:rFonts w:ascii="Arial" w:hAnsi="Arial" w:cs="Arial"/>
          <w:sz w:val="24"/>
          <w:szCs w:val="24"/>
        </w:rPr>
        <w:t>6.4</w:t>
      </w:r>
      <w:r w:rsidRPr="00614070">
        <w:rPr>
          <w:rFonts w:ascii="Arial" w:hAnsi="Arial" w:cs="Arial"/>
          <w:sz w:val="24"/>
          <w:szCs w:val="24"/>
        </w:rPr>
        <w:tab/>
      </w:r>
      <w:r w:rsidR="00EC4638">
        <w:rPr>
          <w:rFonts w:ascii="Arial" w:hAnsi="Arial" w:cs="Arial"/>
          <w:sz w:val="24"/>
          <w:szCs w:val="24"/>
        </w:rPr>
        <w:t xml:space="preserve">The successful bidder </w:t>
      </w:r>
      <w:r w:rsidRPr="00614070">
        <w:rPr>
          <w:rFonts w:ascii="Arial" w:hAnsi="Arial" w:cs="Arial"/>
          <w:sz w:val="24"/>
          <w:szCs w:val="24"/>
        </w:rPr>
        <w:t xml:space="preserve">shall furnish performance security for 5% </w:t>
      </w:r>
    </w:p>
    <w:p w14:paraId="6890CAB4"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w:t>
      </w:r>
      <w:proofErr w:type="spellStart"/>
      <w:r w:rsidR="0096102C" w:rsidRPr="00614070">
        <w:rPr>
          <w:rFonts w:ascii="Arial" w:hAnsi="Arial" w:cs="Arial"/>
          <w:sz w:val="24"/>
          <w:szCs w:val="24"/>
        </w:rPr>
        <w:t>favour</w:t>
      </w:r>
      <w:proofErr w:type="spellEnd"/>
      <w:r w:rsidR="0096102C" w:rsidRPr="00614070">
        <w:rPr>
          <w:rFonts w:ascii="Arial" w:hAnsi="Arial" w:cs="Arial"/>
          <w:sz w:val="24"/>
          <w:szCs w:val="24"/>
        </w:rPr>
        <w:t xml:space="preserve"> of </w:t>
      </w:r>
      <w:r>
        <w:rPr>
          <w:rFonts w:ascii="Arial" w:hAnsi="Arial" w:cs="Arial"/>
          <w:sz w:val="24"/>
          <w:szCs w:val="24"/>
        </w:rPr>
        <w:t xml:space="preserve"> </w:t>
      </w:r>
    </w:p>
    <w:p w14:paraId="15BD4617"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Kanchi  Kamakoti</w:t>
      </w:r>
      <w:proofErr w:type="gramEnd"/>
      <w:r>
        <w:rPr>
          <w:rFonts w:ascii="Arial" w:hAnsi="Arial" w:cs="Arial"/>
          <w:sz w:val="24"/>
          <w:szCs w:val="24"/>
        </w:rPr>
        <w:t xml:space="preserve"> </w:t>
      </w:r>
      <w:r w:rsidR="00CE5387">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1936AD03"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6197F898" w14:textId="77777777" w:rsidR="0096102C" w:rsidRPr="00614070"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p>
    <w:p w14:paraId="1E28DB61" w14:textId="77777777" w:rsidR="0096102C" w:rsidRPr="00614070" w:rsidRDefault="0096102C" w:rsidP="0096102C">
      <w:pPr>
        <w:pStyle w:val="BodyTextIndent3"/>
        <w:spacing w:line="360" w:lineRule="auto"/>
        <w:ind w:left="2160" w:hanging="720"/>
        <w:rPr>
          <w:rFonts w:ascii="Arial" w:hAnsi="Arial" w:cs="Arial"/>
          <w:sz w:val="24"/>
          <w:szCs w:val="24"/>
        </w:rPr>
      </w:pPr>
      <w:r w:rsidRPr="00614070">
        <w:rPr>
          <w:rFonts w:ascii="Arial" w:hAnsi="Arial" w:cs="Arial"/>
          <w:sz w:val="24"/>
          <w:szCs w:val="24"/>
        </w:rPr>
        <w:lastRenderedPageBreak/>
        <w:t>6.5</w:t>
      </w:r>
      <w:r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2074CAE4" w14:textId="77777777" w:rsidR="0096102C" w:rsidRDefault="0096102C" w:rsidP="0096102C">
      <w:pPr>
        <w:pStyle w:val="BodyTextIndent3"/>
        <w:spacing w:line="360" w:lineRule="auto"/>
        <w:ind w:left="1440"/>
        <w:rPr>
          <w:rFonts w:ascii="Arial" w:hAnsi="Arial" w:cs="Arial"/>
          <w:sz w:val="24"/>
          <w:szCs w:val="24"/>
        </w:rPr>
      </w:pPr>
      <w:r w:rsidRPr="00614070">
        <w:rPr>
          <w:rFonts w:ascii="Arial" w:hAnsi="Arial" w:cs="Arial"/>
          <w:sz w:val="24"/>
          <w:szCs w:val="24"/>
        </w:rPr>
        <w:t>6.6</w:t>
      </w:r>
      <w:r w:rsidRPr="00614070">
        <w:rPr>
          <w:rFonts w:ascii="Arial" w:hAnsi="Arial" w:cs="Arial"/>
          <w:sz w:val="24"/>
          <w:szCs w:val="24"/>
        </w:rPr>
        <w:tab/>
        <w:t xml:space="preserve">The item supplied shall carry a warranty of </w:t>
      </w:r>
      <w:proofErr w:type="spellStart"/>
      <w:r w:rsidRPr="00614070">
        <w:rPr>
          <w:rFonts w:ascii="Arial" w:hAnsi="Arial" w:cs="Arial"/>
          <w:sz w:val="24"/>
          <w:szCs w:val="24"/>
        </w:rPr>
        <w:t>atleast</w:t>
      </w:r>
      <w:proofErr w:type="spellEnd"/>
      <w:r>
        <w:rPr>
          <w:rFonts w:ascii="Arial" w:hAnsi="Arial" w:cs="Arial"/>
          <w:sz w:val="24"/>
          <w:szCs w:val="24"/>
        </w:rPr>
        <w:t xml:space="preserve"> </w:t>
      </w:r>
      <w:r w:rsidR="00EC4638">
        <w:rPr>
          <w:rFonts w:ascii="Arial" w:hAnsi="Arial" w:cs="Arial"/>
          <w:sz w:val="24"/>
          <w:szCs w:val="24"/>
        </w:rPr>
        <w:t>1 year</w:t>
      </w:r>
      <w:r w:rsidRPr="00614070">
        <w:rPr>
          <w:rFonts w:ascii="Arial" w:hAnsi="Arial" w:cs="Arial"/>
          <w:sz w:val="24"/>
          <w:szCs w:val="24"/>
        </w:rPr>
        <w:t xml:space="preserve"> for </w:t>
      </w:r>
      <w:r w:rsidRPr="00614070">
        <w:rPr>
          <w:rFonts w:ascii="Arial" w:hAnsi="Arial" w:cs="Arial"/>
          <w:sz w:val="24"/>
          <w:szCs w:val="24"/>
        </w:rPr>
        <w:br/>
      </w:r>
      <w:r w:rsidRPr="00614070">
        <w:rPr>
          <w:rFonts w:ascii="Arial" w:hAnsi="Arial" w:cs="Arial"/>
          <w:sz w:val="24"/>
          <w:szCs w:val="24"/>
        </w:rPr>
        <w:tab/>
        <w:t xml:space="preserve">equipment from the date of acceptance of the goods by the </w:t>
      </w:r>
      <w:r w:rsidRPr="00614070">
        <w:rPr>
          <w:rFonts w:ascii="Arial" w:hAnsi="Arial" w:cs="Arial"/>
          <w:sz w:val="24"/>
          <w:szCs w:val="24"/>
        </w:rPr>
        <w:br/>
      </w:r>
      <w:r w:rsidRPr="00614070">
        <w:rPr>
          <w:rFonts w:ascii="Arial" w:hAnsi="Arial" w:cs="Arial"/>
          <w:sz w:val="24"/>
          <w:szCs w:val="24"/>
        </w:rPr>
        <w:tab/>
        <w:t>consignee.</w:t>
      </w:r>
    </w:p>
    <w:p w14:paraId="3B985E93" w14:textId="77777777" w:rsidR="00E75972" w:rsidRDefault="00E75972" w:rsidP="00E75972">
      <w:pPr>
        <w:pStyle w:val="BodyTextIndent3"/>
        <w:spacing w:line="360" w:lineRule="auto"/>
        <w:ind w:left="720" w:firstLine="720"/>
        <w:jc w:val="both"/>
        <w:rPr>
          <w:rFonts w:ascii="Arial" w:hAnsi="Arial" w:cs="Arial"/>
          <w:bCs/>
          <w:color w:val="000000"/>
          <w:sz w:val="24"/>
          <w:szCs w:val="24"/>
        </w:rPr>
      </w:pPr>
      <w:r>
        <w:rPr>
          <w:rFonts w:ascii="Arial" w:hAnsi="Arial" w:cs="Arial"/>
          <w:bCs/>
          <w:color w:val="000000"/>
          <w:sz w:val="24"/>
          <w:szCs w:val="24"/>
        </w:rPr>
        <w:t xml:space="preserve">6.7 </w:t>
      </w:r>
      <w:r w:rsidRPr="00C3306B">
        <w:rPr>
          <w:rFonts w:ascii="Arial" w:hAnsi="Arial" w:cs="Arial"/>
          <w:bCs/>
          <w:color w:val="000000"/>
          <w:sz w:val="24"/>
          <w:szCs w:val="24"/>
        </w:rPr>
        <w:t xml:space="preserve">Annual Maintenance Charges (Comprehensive) should be </w:t>
      </w:r>
      <w:r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Pr="00C3306B">
        <w:rPr>
          <w:rFonts w:ascii="Arial" w:hAnsi="Arial" w:cs="Arial"/>
          <w:bCs/>
          <w:color w:val="000000"/>
          <w:sz w:val="24"/>
          <w:szCs w:val="24"/>
        </w:rPr>
        <w:t xml:space="preserve"> year warranty maintenance </w:t>
      </w:r>
      <w:r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p>
    <w:p w14:paraId="5F710DC2" w14:textId="207C21B3" w:rsidR="00E75972" w:rsidRDefault="0096102C" w:rsidP="00E75972">
      <w:pPr>
        <w:pStyle w:val="BodyText2"/>
        <w:tabs>
          <w:tab w:val="left" w:pos="720"/>
        </w:tabs>
        <w:spacing w:line="360" w:lineRule="auto"/>
        <w:ind w:left="1080" w:hanging="1080"/>
        <w:rPr>
          <w:rFonts w:ascii="Arial" w:hAnsi="Arial" w:cs="Arial"/>
          <w:b/>
          <w:bCs/>
          <w:szCs w:val="24"/>
        </w:rPr>
      </w:pPr>
      <w:r>
        <w:rPr>
          <w:rFonts w:ascii="Arial" w:hAnsi="Arial" w:cs="Arial"/>
          <w:bCs/>
          <w:szCs w:val="24"/>
        </w:rPr>
        <w:tab/>
      </w:r>
      <w:r w:rsidR="00E75972">
        <w:rPr>
          <w:rFonts w:ascii="Arial" w:hAnsi="Arial" w:cs="Arial"/>
          <w:bCs/>
          <w:szCs w:val="24"/>
        </w:rPr>
        <w:t xml:space="preserve">7.  </w:t>
      </w:r>
      <w:r w:rsidR="00E75972" w:rsidRPr="00E6499D">
        <w:rPr>
          <w:rFonts w:ascii="Arial" w:hAnsi="Arial" w:cs="Arial"/>
          <w:bCs/>
          <w:szCs w:val="24"/>
        </w:rPr>
        <w:t xml:space="preserve">You are </w:t>
      </w:r>
      <w:r w:rsidR="00E75972" w:rsidRPr="00CC3554">
        <w:rPr>
          <w:rFonts w:ascii="Arial" w:hAnsi="Arial" w:cs="Arial"/>
          <w:bCs/>
          <w:szCs w:val="24"/>
        </w:rPr>
        <w:t xml:space="preserve">requested to submit the quotations </w:t>
      </w:r>
      <w:r w:rsidR="00E75972">
        <w:rPr>
          <w:rFonts w:ascii="Arial" w:hAnsi="Arial" w:cs="Arial"/>
          <w:bCs/>
          <w:szCs w:val="24"/>
        </w:rPr>
        <w:t xml:space="preserve">in a sealed cover superscribed “Quotations for </w:t>
      </w:r>
      <w:r w:rsidR="00080544" w:rsidRPr="00080544">
        <w:rPr>
          <w:rFonts w:ascii="Arial" w:hAnsi="Arial" w:cs="Arial"/>
          <w:b/>
          <w:bCs/>
          <w:szCs w:val="24"/>
        </w:rPr>
        <w:t>ELISA Microplate Reader</w:t>
      </w:r>
      <w:r w:rsidR="00E75972">
        <w:rPr>
          <w:rFonts w:ascii="Arial" w:hAnsi="Arial" w:cs="Arial"/>
          <w:szCs w:val="24"/>
        </w:rPr>
        <w:t xml:space="preserve"> to </w:t>
      </w:r>
      <w:r w:rsidR="00EC4638">
        <w:rPr>
          <w:rFonts w:ascii="Arial" w:hAnsi="Arial" w:cs="Arial"/>
          <w:szCs w:val="24"/>
        </w:rPr>
        <w:t xml:space="preserve">Kanchi </w:t>
      </w:r>
      <w:proofErr w:type="spellStart"/>
      <w:r w:rsidR="00EC4638">
        <w:rPr>
          <w:rFonts w:ascii="Arial" w:hAnsi="Arial" w:cs="Arial"/>
          <w:szCs w:val="24"/>
        </w:rPr>
        <w:t>Kamakoti</w:t>
      </w:r>
      <w:proofErr w:type="spellEnd"/>
      <w:r w:rsidR="00EC4638">
        <w:rPr>
          <w:rFonts w:ascii="Arial" w:hAnsi="Arial" w:cs="Arial"/>
          <w:szCs w:val="24"/>
        </w:rPr>
        <w:t xml:space="preserve"> </w:t>
      </w:r>
      <w:r w:rsidR="00CE5387">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quotations should reach </w:t>
      </w:r>
      <w:r w:rsidR="00EC4638">
        <w:rPr>
          <w:rFonts w:ascii="Arial" w:hAnsi="Arial" w:cs="Arial"/>
          <w:bCs/>
          <w:szCs w:val="24"/>
        </w:rPr>
        <w:t xml:space="preserve">Kanchi </w:t>
      </w:r>
      <w:proofErr w:type="spellStart"/>
      <w:r w:rsidR="00EC4638">
        <w:rPr>
          <w:rFonts w:ascii="Arial" w:hAnsi="Arial" w:cs="Arial"/>
          <w:bCs/>
          <w:szCs w:val="24"/>
        </w:rPr>
        <w:t>Kamakoti</w:t>
      </w:r>
      <w:proofErr w:type="spellEnd"/>
      <w:r w:rsidR="00EC4638">
        <w:rPr>
          <w:rFonts w:ascii="Arial" w:hAnsi="Arial" w:cs="Arial"/>
          <w:bCs/>
          <w:szCs w:val="24"/>
        </w:rPr>
        <w:t xml:space="preserve"> </w:t>
      </w:r>
      <w:r w:rsidR="00CE5387">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w:t>
      </w:r>
      <w:bookmarkStart w:id="1" w:name="_Hlk201841956"/>
      <w:r w:rsidR="0088106B">
        <w:rPr>
          <w:rFonts w:ascii="Arial" w:hAnsi="Arial" w:cs="Arial"/>
          <w:bCs/>
          <w:szCs w:val="24"/>
        </w:rPr>
        <w:t xml:space="preserve">11.00 AM on </w:t>
      </w:r>
      <w:bookmarkEnd w:id="1"/>
      <w:r w:rsidR="00340F2E" w:rsidRPr="00340F2E">
        <w:rPr>
          <w:rFonts w:ascii="Arial" w:hAnsi="Arial" w:cs="Arial"/>
          <w:bCs/>
          <w:szCs w:val="24"/>
        </w:rPr>
        <w:t>7</w:t>
      </w:r>
      <w:r w:rsidR="00340F2E" w:rsidRPr="00340F2E">
        <w:rPr>
          <w:rFonts w:ascii="Arial" w:hAnsi="Arial" w:cs="Arial"/>
          <w:bCs/>
          <w:szCs w:val="24"/>
          <w:vertAlign w:val="superscript"/>
        </w:rPr>
        <w:t>th</w:t>
      </w:r>
      <w:r w:rsidR="00340F2E" w:rsidRPr="00340F2E">
        <w:rPr>
          <w:rFonts w:ascii="Arial" w:hAnsi="Arial" w:cs="Arial"/>
          <w:bCs/>
          <w:szCs w:val="24"/>
        </w:rPr>
        <w:t xml:space="preserve"> February 2026</w:t>
      </w:r>
      <w:r w:rsidR="0088106B">
        <w:rPr>
          <w:rFonts w:ascii="Arial" w:hAnsi="Arial" w:cs="Arial"/>
          <w:bCs/>
          <w:szCs w:val="24"/>
        </w:rPr>
        <w:t>.</w:t>
      </w:r>
    </w:p>
    <w:p w14:paraId="0F29BBF2" w14:textId="3CF87231" w:rsidR="002F2041" w:rsidRPr="0065486E" w:rsidRDefault="00E75972" w:rsidP="002F2041">
      <w:pPr>
        <w:spacing w:after="0" w:line="360" w:lineRule="auto"/>
        <w:ind w:left="1098" w:hanging="378"/>
        <w:jc w:val="both"/>
        <w:rPr>
          <w:rFonts w:ascii="Arial" w:hAnsi="Arial" w:cs="Arial"/>
          <w:b/>
          <w:bCs/>
          <w:sz w:val="24"/>
          <w:szCs w:val="24"/>
        </w:rPr>
      </w:pPr>
      <w:r>
        <w:rPr>
          <w:rFonts w:ascii="Arial" w:hAnsi="Arial" w:cs="Arial"/>
          <w:bCs/>
          <w:sz w:val="24"/>
          <w:szCs w:val="24"/>
        </w:rPr>
        <w:t>8</w:t>
      </w:r>
      <w:r w:rsidRPr="0065486E">
        <w:rPr>
          <w:rFonts w:ascii="Arial" w:hAnsi="Arial" w:cs="Arial"/>
          <w:bCs/>
          <w:sz w:val="24"/>
          <w:szCs w:val="24"/>
        </w:rPr>
        <w:t>.</w:t>
      </w:r>
      <w:bookmarkStart w:id="2" w:name="_Hlk201843127"/>
      <w:r w:rsidR="002F2041" w:rsidRPr="002F2041">
        <w:rPr>
          <w:rFonts w:ascii="Arial" w:hAnsi="Arial" w:cs="Arial"/>
          <w:bCs/>
          <w:sz w:val="24"/>
          <w:szCs w:val="24"/>
        </w:rPr>
        <w:t xml:space="preserve"> </w:t>
      </w:r>
      <w:r w:rsidR="002F2041" w:rsidRPr="00470E8C">
        <w:rPr>
          <w:rFonts w:ascii="Arial" w:hAnsi="Arial" w:cs="Arial"/>
          <w:bCs/>
          <w:sz w:val="24"/>
          <w:szCs w:val="24"/>
        </w:rPr>
        <w:t xml:space="preserve">Quotation will be opened at 11.30 AM on </w:t>
      </w:r>
      <w:r w:rsidR="00340F2E" w:rsidRPr="00340F2E">
        <w:rPr>
          <w:rFonts w:ascii="Arial" w:hAnsi="Arial" w:cs="Arial"/>
          <w:bCs/>
          <w:sz w:val="24"/>
          <w:szCs w:val="24"/>
        </w:rPr>
        <w:t>7</w:t>
      </w:r>
      <w:r w:rsidR="00340F2E" w:rsidRPr="00340F2E">
        <w:rPr>
          <w:rFonts w:ascii="Arial" w:hAnsi="Arial" w:cs="Arial"/>
          <w:bCs/>
          <w:sz w:val="24"/>
          <w:szCs w:val="24"/>
          <w:vertAlign w:val="superscript"/>
        </w:rPr>
        <w:t>th</w:t>
      </w:r>
      <w:r w:rsidR="00340F2E" w:rsidRPr="00340F2E">
        <w:rPr>
          <w:rFonts w:ascii="Arial" w:hAnsi="Arial" w:cs="Arial"/>
          <w:bCs/>
          <w:sz w:val="24"/>
          <w:szCs w:val="24"/>
        </w:rPr>
        <w:t xml:space="preserve"> February 2026</w:t>
      </w:r>
      <w:r w:rsidR="00D66D72" w:rsidRPr="00D66D72">
        <w:rPr>
          <w:rFonts w:ascii="Arial" w:hAnsi="Arial" w:cs="Arial"/>
          <w:bCs/>
          <w:sz w:val="24"/>
          <w:szCs w:val="24"/>
        </w:rPr>
        <w:t xml:space="preserve"> </w:t>
      </w:r>
      <w:r w:rsidR="002F2041" w:rsidRPr="00470E8C">
        <w:rPr>
          <w:rFonts w:ascii="Arial" w:hAnsi="Arial" w:cs="Arial"/>
          <w:bCs/>
          <w:sz w:val="24"/>
          <w:szCs w:val="24"/>
        </w:rPr>
        <w:t>in the presence of </w:t>
      </w:r>
      <w:r w:rsidR="002F2041" w:rsidRPr="00470E8C">
        <w:rPr>
          <w:rFonts w:ascii="Arial" w:hAnsi="Arial" w:cs="Arial"/>
          <w:bCs/>
          <w:sz w:val="24"/>
          <w:szCs w:val="24"/>
          <w:lang w:val="en-IN"/>
        </w:rPr>
        <w:t>bidder rep. who chose to be present and at the sole discretion of purchaser.</w:t>
      </w:r>
    </w:p>
    <w:bookmarkEnd w:id="2"/>
    <w:p w14:paraId="4F1BFF0A" w14:textId="77777777" w:rsidR="00E75972" w:rsidRPr="00E77555" w:rsidRDefault="00E75972" w:rsidP="00E75972">
      <w:pPr>
        <w:spacing w:after="0" w:line="360" w:lineRule="auto"/>
        <w:ind w:left="1098" w:hanging="378"/>
        <w:jc w:val="both"/>
        <w:rPr>
          <w:rFonts w:ascii="Arial" w:hAnsi="Arial" w:cs="Arial"/>
          <w:sz w:val="24"/>
          <w:szCs w:val="24"/>
        </w:rPr>
      </w:pPr>
      <w:r>
        <w:rPr>
          <w:rFonts w:ascii="Arial" w:hAnsi="Arial" w:cs="Arial"/>
          <w:sz w:val="24"/>
          <w:szCs w:val="24"/>
        </w:rPr>
        <w:t xml:space="preserve">9. We look forward to </w:t>
      </w:r>
      <w:proofErr w:type="gramStart"/>
      <w:r>
        <w:rPr>
          <w:rFonts w:ascii="Arial" w:hAnsi="Arial" w:cs="Arial"/>
          <w:sz w:val="24"/>
          <w:szCs w:val="24"/>
        </w:rPr>
        <w:t>receive</w:t>
      </w:r>
      <w:proofErr w:type="gramEnd"/>
      <w:r w:rsidRPr="00614070">
        <w:rPr>
          <w:rFonts w:ascii="Arial" w:hAnsi="Arial" w:cs="Arial"/>
          <w:sz w:val="24"/>
          <w:szCs w:val="24"/>
        </w:rPr>
        <w:t xml:space="preserve"> your quotations and thank you for</w:t>
      </w:r>
      <w:r>
        <w:rPr>
          <w:rFonts w:ascii="Arial" w:hAnsi="Arial" w:cs="Arial"/>
          <w:sz w:val="24"/>
          <w:szCs w:val="24"/>
        </w:rPr>
        <w:t xml:space="preserve"> your interest in this project.</w:t>
      </w:r>
      <w:r>
        <w:rPr>
          <w:rFonts w:ascii="Arial" w:eastAsiaTheme="minorHAnsi" w:hAnsi="Arial" w:cs="Arial"/>
          <w:b/>
          <w:sz w:val="24"/>
          <w:szCs w:val="24"/>
        </w:rPr>
        <w:tab/>
      </w:r>
    </w:p>
    <w:p w14:paraId="00141175" w14:textId="77777777" w:rsidR="00E75972" w:rsidRDefault="00E75972" w:rsidP="00E75972">
      <w:pPr>
        <w:tabs>
          <w:tab w:val="left" w:pos="7560"/>
          <w:tab w:val="left" w:pos="7590"/>
          <w:tab w:val="left" w:pos="7890"/>
        </w:tabs>
        <w:spacing w:after="0"/>
        <w:rPr>
          <w:rFonts w:ascii="Arial" w:eastAsiaTheme="minorHAnsi" w:hAnsi="Arial" w:cs="Arial"/>
          <w:b/>
          <w:sz w:val="24"/>
          <w:szCs w:val="24"/>
          <w:lang w:val="en-IN"/>
        </w:rPr>
      </w:pPr>
      <w:r>
        <w:rPr>
          <w:rFonts w:ascii="Arial" w:eastAsiaTheme="minorHAnsi" w:hAnsi="Arial" w:cs="Arial"/>
          <w:b/>
          <w:sz w:val="24"/>
          <w:szCs w:val="24"/>
          <w:lang w:val="en-IN"/>
        </w:rPr>
        <w:tab/>
      </w:r>
    </w:p>
    <w:p w14:paraId="1CEE5B6C"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7F35EE43"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53027860"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20D0D46B"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0671C2AC" w14:textId="77777777" w:rsidR="004D2CDE" w:rsidRDefault="004D2CDE" w:rsidP="00E75972">
      <w:pPr>
        <w:spacing w:after="0"/>
        <w:ind w:left="3600"/>
        <w:jc w:val="right"/>
        <w:rPr>
          <w:rFonts w:ascii="Arial" w:eastAsiaTheme="minorHAnsi" w:hAnsi="Arial" w:cs="Arial"/>
          <w:b/>
          <w:sz w:val="24"/>
          <w:szCs w:val="24"/>
        </w:rPr>
      </w:pPr>
    </w:p>
    <w:p w14:paraId="554603FE" w14:textId="77777777" w:rsidR="004D2CDE" w:rsidRDefault="004D2CDE" w:rsidP="004D2CDE">
      <w:pPr>
        <w:tabs>
          <w:tab w:val="left" w:pos="7560"/>
          <w:tab w:val="left" w:pos="7590"/>
          <w:tab w:val="left" w:pos="7890"/>
        </w:tabs>
        <w:spacing w:after="0"/>
        <w:rPr>
          <w:rFonts w:ascii="Arial" w:eastAsiaTheme="minorHAnsi" w:hAnsi="Arial" w:cs="Arial"/>
          <w:b/>
          <w:sz w:val="24"/>
          <w:szCs w:val="24"/>
          <w:lang w:val="en-IN"/>
        </w:rPr>
      </w:pPr>
      <w:bookmarkStart w:id="3" w:name="_Hlk201841924"/>
      <w:bookmarkStart w:id="4" w:name="_Hlk201843180"/>
      <w:r>
        <w:rPr>
          <w:rFonts w:ascii="Arial" w:eastAsiaTheme="minorHAnsi" w:hAnsi="Arial" w:cs="Arial"/>
          <w:b/>
          <w:sz w:val="24"/>
          <w:szCs w:val="24"/>
          <w:lang w:val="en-IN"/>
        </w:rPr>
        <w:t>If any Query, please contact our Material Manager</w:t>
      </w:r>
    </w:p>
    <w:p w14:paraId="7A141A5C" w14:textId="77777777" w:rsidR="004D2CDE" w:rsidRDefault="004D2CDE" w:rsidP="004D2CDE">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w:t>
      </w:r>
      <w:proofErr w:type="gramStart"/>
      <w:r>
        <w:rPr>
          <w:rFonts w:ascii="Arial" w:eastAsiaTheme="minorHAnsi" w:hAnsi="Arial" w:cs="Arial"/>
          <w:b/>
          <w:sz w:val="24"/>
          <w:szCs w:val="24"/>
          <w:lang w:val="en-IN"/>
        </w:rPr>
        <w:t>id :</w:t>
      </w:r>
      <w:proofErr w:type="gramEnd"/>
      <w:r>
        <w:rPr>
          <w:rFonts w:ascii="Arial" w:eastAsiaTheme="minorHAnsi" w:hAnsi="Arial" w:cs="Arial"/>
          <w:b/>
          <w:sz w:val="24"/>
          <w:szCs w:val="24"/>
          <w:lang w:val="en-IN"/>
        </w:rPr>
        <w:t xml:space="preserve"> </w:t>
      </w:r>
      <w:hyperlink r:id="rId6"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7" w:history="1">
        <w:r w:rsidRPr="00600E4E">
          <w:rPr>
            <w:rStyle w:val="Hyperlink"/>
            <w:rFonts w:ascii="Arial" w:eastAsiaTheme="minorHAnsi" w:hAnsi="Arial" w:cs="Arial"/>
            <w:b/>
            <w:sz w:val="24"/>
            <w:szCs w:val="24"/>
          </w:rPr>
          <w:t>bmm@kkcth.org</w:t>
        </w:r>
      </w:hyperlink>
    </w:p>
    <w:p w14:paraId="70443B9F" w14:textId="77777777" w:rsidR="004D2CDE" w:rsidRPr="0009144D" w:rsidRDefault="004D2CDE" w:rsidP="004D2CDE">
      <w:pPr>
        <w:rPr>
          <w:rFonts w:ascii="Arial" w:eastAsiaTheme="minorHAnsi" w:hAnsi="Arial" w:cs="Arial"/>
          <w:b/>
          <w:sz w:val="24"/>
          <w:szCs w:val="24"/>
        </w:rPr>
        <w:sectPr w:rsidR="004D2CDE"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8" w:history="1">
        <w:r w:rsidRPr="00600E4E">
          <w:rPr>
            <w:rStyle w:val="Hyperlink"/>
            <w:rFonts w:ascii="Arial" w:eastAsiaTheme="minorHAnsi" w:hAnsi="Arial" w:cs="Arial"/>
            <w:b/>
            <w:sz w:val="24"/>
            <w:szCs w:val="24"/>
          </w:rPr>
          <w:t>childstrustfrandim@kkcth.org</w:t>
        </w:r>
      </w:hyperlink>
      <w:bookmarkEnd w:id="3"/>
      <w:bookmarkEnd w:id="4"/>
    </w:p>
    <w:p w14:paraId="04B03AE0"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77CF5D71"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2D45569E" w14:textId="77777777" w:rsidTr="00425359">
        <w:trPr>
          <w:cantSplit/>
          <w:trHeight w:val="20"/>
          <w:tblHeader/>
          <w:jc w:val="center"/>
        </w:trPr>
        <w:tc>
          <w:tcPr>
            <w:tcW w:w="560" w:type="dxa"/>
            <w:vMerge w:val="restart"/>
          </w:tcPr>
          <w:p w14:paraId="6940AF7C"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71991690"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19038F72"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38A2C914"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5808D4BD"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65D633A5"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65882ABD"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33DC80C8"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57E3D2B4" w14:textId="77777777" w:rsidTr="00425359">
        <w:trPr>
          <w:cantSplit/>
          <w:trHeight w:val="20"/>
          <w:tblHeader/>
          <w:jc w:val="center"/>
        </w:trPr>
        <w:tc>
          <w:tcPr>
            <w:tcW w:w="560" w:type="dxa"/>
            <w:vMerge/>
          </w:tcPr>
          <w:p w14:paraId="5818BCB2" w14:textId="77777777" w:rsidR="0096102C" w:rsidRPr="002C630F" w:rsidRDefault="0096102C" w:rsidP="00425359">
            <w:pPr>
              <w:pStyle w:val="NoSpacing"/>
              <w:rPr>
                <w:sz w:val="18"/>
                <w:szCs w:val="18"/>
              </w:rPr>
            </w:pPr>
          </w:p>
        </w:tc>
        <w:tc>
          <w:tcPr>
            <w:tcW w:w="2250" w:type="dxa"/>
            <w:vMerge/>
          </w:tcPr>
          <w:p w14:paraId="480BD593" w14:textId="77777777" w:rsidR="0096102C" w:rsidRPr="002C630F" w:rsidRDefault="0096102C" w:rsidP="00425359">
            <w:pPr>
              <w:pStyle w:val="NoSpacing"/>
              <w:rPr>
                <w:sz w:val="18"/>
                <w:szCs w:val="18"/>
              </w:rPr>
            </w:pPr>
          </w:p>
        </w:tc>
        <w:tc>
          <w:tcPr>
            <w:tcW w:w="846" w:type="dxa"/>
            <w:vMerge/>
          </w:tcPr>
          <w:p w14:paraId="090D4B3D" w14:textId="77777777" w:rsidR="0096102C" w:rsidRPr="002C630F" w:rsidRDefault="0096102C" w:rsidP="00425359">
            <w:pPr>
              <w:pStyle w:val="NoSpacing"/>
              <w:rPr>
                <w:sz w:val="18"/>
                <w:szCs w:val="18"/>
              </w:rPr>
            </w:pPr>
          </w:p>
        </w:tc>
        <w:tc>
          <w:tcPr>
            <w:tcW w:w="944" w:type="dxa"/>
            <w:vMerge/>
          </w:tcPr>
          <w:p w14:paraId="5E0C06AD" w14:textId="77777777" w:rsidR="0096102C" w:rsidRPr="002C630F" w:rsidRDefault="0096102C" w:rsidP="00425359">
            <w:pPr>
              <w:pStyle w:val="NoSpacing"/>
              <w:rPr>
                <w:sz w:val="18"/>
                <w:szCs w:val="18"/>
              </w:rPr>
            </w:pPr>
          </w:p>
        </w:tc>
        <w:tc>
          <w:tcPr>
            <w:tcW w:w="6254" w:type="dxa"/>
            <w:gridSpan w:val="5"/>
          </w:tcPr>
          <w:p w14:paraId="0E68F870"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6C0F8F24" w14:textId="77777777" w:rsidR="0096102C" w:rsidRPr="002C630F" w:rsidRDefault="0096102C" w:rsidP="00425359">
            <w:pPr>
              <w:pStyle w:val="NoSpacing"/>
              <w:rPr>
                <w:sz w:val="18"/>
                <w:szCs w:val="18"/>
              </w:rPr>
            </w:pPr>
          </w:p>
        </w:tc>
        <w:tc>
          <w:tcPr>
            <w:tcW w:w="1460" w:type="dxa"/>
            <w:vMerge/>
          </w:tcPr>
          <w:p w14:paraId="2BF34999" w14:textId="77777777" w:rsidR="0096102C" w:rsidRPr="002C630F" w:rsidRDefault="0096102C" w:rsidP="00425359">
            <w:pPr>
              <w:pStyle w:val="NoSpacing"/>
              <w:rPr>
                <w:sz w:val="18"/>
                <w:szCs w:val="18"/>
              </w:rPr>
            </w:pPr>
          </w:p>
        </w:tc>
        <w:tc>
          <w:tcPr>
            <w:tcW w:w="1360" w:type="dxa"/>
            <w:vMerge/>
          </w:tcPr>
          <w:p w14:paraId="2F5B2D41" w14:textId="77777777" w:rsidR="0096102C" w:rsidRPr="002C630F" w:rsidRDefault="0096102C" w:rsidP="00425359">
            <w:pPr>
              <w:pStyle w:val="NoSpacing"/>
              <w:rPr>
                <w:sz w:val="18"/>
                <w:szCs w:val="18"/>
              </w:rPr>
            </w:pPr>
          </w:p>
        </w:tc>
      </w:tr>
      <w:tr w:rsidR="0096102C" w:rsidRPr="002C630F" w14:paraId="4816BABF" w14:textId="77777777" w:rsidTr="00425359">
        <w:trPr>
          <w:trHeight w:val="800"/>
          <w:tblHeader/>
          <w:jc w:val="center"/>
        </w:trPr>
        <w:tc>
          <w:tcPr>
            <w:tcW w:w="560" w:type="dxa"/>
          </w:tcPr>
          <w:p w14:paraId="5A173727"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47ABC55C"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23BF2D5F" w14:textId="77777777" w:rsidR="0096102C" w:rsidRPr="002C630F" w:rsidRDefault="0096102C" w:rsidP="00425359">
            <w:pPr>
              <w:pStyle w:val="NoSpacing"/>
              <w:rPr>
                <w:sz w:val="18"/>
                <w:szCs w:val="18"/>
              </w:rPr>
            </w:pPr>
            <w:r w:rsidRPr="002C630F">
              <w:rPr>
                <w:sz w:val="18"/>
                <w:szCs w:val="18"/>
              </w:rPr>
              <w:t>Country of</w:t>
            </w:r>
          </w:p>
          <w:p w14:paraId="783C4BE8" w14:textId="77777777" w:rsidR="0096102C" w:rsidRPr="002C630F" w:rsidRDefault="0096102C" w:rsidP="00425359">
            <w:pPr>
              <w:pStyle w:val="NoSpacing"/>
              <w:rPr>
                <w:sz w:val="18"/>
                <w:szCs w:val="18"/>
              </w:rPr>
            </w:pPr>
            <w:r w:rsidRPr="002C630F">
              <w:rPr>
                <w:sz w:val="18"/>
                <w:szCs w:val="18"/>
              </w:rPr>
              <w:t>origin</w:t>
            </w:r>
          </w:p>
        </w:tc>
        <w:tc>
          <w:tcPr>
            <w:tcW w:w="944" w:type="dxa"/>
          </w:tcPr>
          <w:p w14:paraId="3C38FE8A"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7189C654"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4D8A6852" w14:textId="77777777" w:rsidR="0096102C" w:rsidRPr="002C630F" w:rsidRDefault="0096102C" w:rsidP="00425359">
            <w:pPr>
              <w:pStyle w:val="NoSpacing"/>
              <w:rPr>
                <w:sz w:val="18"/>
                <w:szCs w:val="18"/>
              </w:rPr>
            </w:pPr>
            <w:r w:rsidRPr="002C630F">
              <w:rPr>
                <w:sz w:val="18"/>
                <w:szCs w:val="18"/>
              </w:rPr>
              <w:t>(a)</w:t>
            </w:r>
          </w:p>
        </w:tc>
        <w:tc>
          <w:tcPr>
            <w:tcW w:w="1087" w:type="dxa"/>
          </w:tcPr>
          <w:p w14:paraId="51D0E988" w14:textId="77777777" w:rsidR="0096102C" w:rsidRPr="002C630F" w:rsidRDefault="0096102C" w:rsidP="00425359">
            <w:pPr>
              <w:pStyle w:val="NoSpacing"/>
              <w:rPr>
                <w:sz w:val="18"/>
                <w:szCs w:val="18"/>
              </w:rPr>
            </w:pPr>
            <w:r w:rsidRPr="002C630F">
              <w:rPr>
                <w:sz w:val="18"/>
                <w:szCs w:val="18"/>
              </w:rPr>
              <w:t>Packing</w:t>
            </w:r>
          </w:p>
          <w:p w14:paraId="569BD4C8" w14:textId="77777777" w:rsidR="0096102C" w:rsidRPr="002C630F" w:rsidRDefault="0096102C" w:rsidP="00425359">
            <w:pPr>
              <w:pStyle w:val="NoSpacing"/>
              <w:rPr>
                <w:sz w:val="18"/>
                <w:szCs w:val="18"/>
              </w:rPr>
            </w:pPr>
            <w:r w:rsidRPr="002C630F">
              <w:rPr>
                <w:sz w:val="18"/>
                <w:szCs w:val="18"/>
              </w:rPr>
              <w:t>&amp; forwarding</w:t>
            </w:r>
          </w:p>
          <w:p w14:paraId="333ED659" w14:textId="77777777" w:rsidR="0096102C" w:rsidRPr="002C630F" w:rsidRDefault="0096102C" w:rsidP="00425359">
            <w:pPr>
              <w:pStyle w:val="NoSpacing"/>
              <w:rPr>
                <w:sz w:val="18"/>
                <w:szCs w:val="18"/>
              </w:rPr>
            </w:pPr>
          </w:p>
          <w:p w14:paraId="0CB1D812" w14:textId="77777777" w:rsidR="0096102C" w:rsidRPr="002C630F" w:rsidRDefault="0096102C" w:rsidP="00425359">
            <w:pPr>
              <w:pStyle w:val="NoSpacing"/>
              <w:rPr>
                <w:sz w:val="18"/>
                <w:szCs w:val="18"/>
              </w:rPr>
            </w:pPr>
            <w:r w:rsidRPr="002C630F">
              <w:rPr>
                <w:sz w:val="18"/>
                <w:szCs w:val="18"/>
              </w:rPr>
              <w:t>(b)</w:t>
            </w:r>
          </w:p>
        </w:tc>
        <w:tc>
          <w:tcPr>
            <w:tcW w:w="1775" w:type="dxa"/>
          </w:tcPr>
          <w:p w14:paraId="1DBAE5CF" w14:textId="77777777" w:rsidR="0096102C" w:rsidRPr="002C630F" w:rsidRDefault="0096102C" w:rsidP="00425359">
            <w:pPr>
              <w:pStyle w:val="NoSpacing"/>
              <w:rPr>
                <w:sz w:val="18"/>
                <w:szCs w:val="18"/>
              </w:rPr>
            </w:pPr>
            <w:r w:rsidRPr="002C630F">
              <w:rPr>
                <w:sz w:val="18"/>
                <w:szCs w:val="18"/>
              </w:rPr>
              <w:t>Inland transport, Insurance  and</w:t>
            </w:r>
          </w:p>
          <w:p w14:paraId="260F03AD" w14:textId="77777777" w:rsidR="0096102C" w:rsidRPr="002C630F" w:rsidRDefault="0096102C" w:rsidP="00425359">
            <w:pPr>
              <w:pStyle w:val="NoSpacing"/>
              <w:rPr>
                <w:sz w:val="18"/>
                <w:szCs w:val="18"/>
              </w:rPr>
            </w:pPr>
            <w:r w:rsidRPr="002C630F">
              <w:rPr>
                <w:sz w:val="18"/>
                <w:szCs w:val="18"/>
              </w:rPr>
              <w:t xml:space="preserve">Incidental costs incidental </w:t>
            </w:r>
            <w:proofErr w:type="spellStart"/>
            <w:r w:rsidRPr="002C630F">
              <w:rPr>
                <w:sz w:val="18"/>
                <w:szCs w:val="18"/>
              </w:rPr>
              <w:t>todelivery</w:t>
            </w:r>
            <w:proofErr w:type="spellEnd"/>
          </w:p>
          <w:p w14:paraId="290CD6A5" w14:textId="77777777" w:rsidR="0096102C" w:rsidRPr="002C630F" w:rsidRDefault="0096102C" w:rsidP="00425359">
            <w:pPr>
              <w:pStyle w:val="NoSpacing"/>
              <w:rPr>
                <w:sz w:val="18"/>
                <w:szCs w:val="18"/>
              </w:rPr>
            </w:pPr>
            <w:r>
              <w:rPr>
                <w:sz w:val="18"/>
                <w:szCs w:val="18"/>
              </w:rPr>
              <w:t>€</w:t>
            </w:r>
          </w:p>
        </w:tc>
        <w:tc>
          <w:tcPr>
            <w:tcW w:w="984" w:type="dxa"/>
          </w:tcPr>
          <w:p w14:paraId="6C9346C3" w14:textId="77777777" w:rsidR="0096102C" w:rsidRPr="002C630F" w:rsidRDefault="0096102C" w:rsidP="00425359">
            <w:pPr>
              <w:pStyle w:val="NoSpacing"/>
              <w:rPr>
                <w:sz w:val="18"/>
                <w:szCs w:val="18"/>
              </w:rPr>
            </w:pPr>
            <w:r w:rsidRPr="002C630F">
              <w:rPr>
                <w:sz w:val="18"/>
                <w:szCs w:val="18"/>
              </w:rPr>
              <w:t xml:space="preserve">Incidental services </w:t>
            </w:r>
          </w:p>
          <w:p w14:paraId="690EAA56" w14:textId="77777777" w:rsidR="0096102C" w:rsidRPr="002C630F" w:rsidRDefault="0096102C" w:rsidP="00425359">
            <w:pPr>
              <w:pStyle w:val="NoSpacing"/>
              <w:rPr>
                <w:sz w:val="18"/>
                <w:szCs w:val="18"/>
              </w:rPr>
            </w:pPr>
            <w:r w:rsidRPr="002C630F">
              <w:rPr>
                <w:sz w:val="18"/>
                <w:szCs w:val="18"/>
              </w:rPr>
              <w:t>(d)</w:t>
            </w:r>
          </w:p>
        </w:tc>
        <w:tc>
          <w:tcPr>
            <w:tcW w:w="919" w:type="dxa"/>
          </w:tcPr>
          <w:p w14:paraId="72A99D0D" w14:textId="77777777" w:rsidR="0096102C" w:rsidRPr="002C630F" w:rsidRDefault="0096102C" w:rsidP="00425359">
            <w:pPr>
              <w:pStyle w:val="NoSpacing"/>
              <w:rPr>
                <w:sz w:val="18"/>
                <w:szCs w:val="18"/>
              </w:rPr>
            </w:pPr>
            <w:r w:rsidRPr="002C630F">
              <w:rPr>
                <w:sz w:val="18"/>
                <w:szCs w:val="18"/>
              </w:rPr>
              <w:t>Customs duty</w:t>
            </w:r>
          </w:p>
          <w:p w14:paraId="6FFAE691" w14:textId="77777777" w:rsidR="0096102C" w:rsidRPr="002C630F" w:rsidRDefault="0096102C" w:rsidP="00425359">
            <w:pPr>
              <w:pStyle w:val="NoSpacing"/>
              <w:rPr>
                <w:sz w:val="18"/>
                <w:szCs w:val="18"/>
              </w:rPr>
            </w:pPr>
          </w:p>
          <w:p w14:paraId="076C49C8" w14:textId="77777777" w:rsidR="0096102C" w:rsidRPr="002C630F" w:rsidRDefault="0096102C" w:rsidP="00425359">
            <w:pPr>
              <w:pStyle w:val="NoSpacing"/>
              <w:rPr>
                <w:sz w:val="18"/>
                <w:szCs w:val="18"/>
              </w:rPr>
            </w:pPr>
          </w:p>
          <w:p w14:paraId="60572FEE" w14:textId="77777777" w:rsidR="0096102C" w:rsidRPr="002C630F" w:rsidRDefault="0096102C" w:rsidP="00425359">
            <w:pPr>
              <w:pStyle w:val="NoSpacing"/>
              <w:rPr>
                <w:sz w:val="18"/>
                <w:szCs w:val="18"/>
              </w:rPr>
            </w:pPr>
            <w:r>
              <w:rPr>
                <w:sz w:val="18"/>
                <w:szCs w:val="18"/>
              </w:rPr>
              <w:t>(e)</w:t>
            </w:r>
          </w:p>
        </w:tc>
        <w:tc>
          <w:tcPr>
            <w:tcW w:w="1055" w:type="dxa"/>
          </w:tcPr>
          <w:p w14:paraId="0BD6B919" w14:textId="77777777" w:rsidR="0096102C" w:rsidRPr="002C630F" w:rsidRDefault="0096102C" w:rsidP="00425359">
            <w:pPr>
              <w:pStyle w:val="NoSpacing"/>
              <w:rPr>
                <w:sz w:val="18"/>
                <w:szCs w:val="18"/>
              </w:rPr>
            </w:pPr>
            <w:r w:rsidRPr="002C630F">
              <w:rPr>
                <w:sz w:val="18"/>
                <w:szCs w:val="18"/>
              </w:rPr>
              <w:t>Unit price</w:t>
            </w:r>
          </w:p>
          <w:p w14:paraId="47879C52" w14:textId="77777777" w:rsidR="0096102C" w:rsidRPr="002C630F" w:rsidRDefault="0096102C" w:rsidP="00425359">
            <w:pPr>
              <w:pStyle w:val="NoSpacing"/>
              <w:rPr>
                <w:sz w:val="18"/>
                <w:szCs w:val="18"/>
              </w:rPr>
            </w:pPr>
          </w:p>
          <w:p w14:paraId="3884BE05" w14:textId="77777777" w:rsidR="0096102C" w:rsidRPr="002C630F" w:rsidRDefault="0096102C" w:rsidP="00425359">
            <w:pPr>
              <w:pStyle w:val="NoSpacing"/>
              <w:rPr>
                <w:sz w:val="18"/>
                <w:szCs w:val="18"/>
              </w:rPr>
            </w:pPr>
          </w:p>
          <w:p w14:paraId="577AA38D" w14:textId="77777777" w:rsidR="0096102C" w:rsidRPr="002C630F" w:rsidRDefault="0096102C" w:rsidP="00425359">
            <w:pPr>
              <w:pStyle w:val="NoSpacing"/>
              <w:rPr>
                <w:sz w:val="18"/>
                <w:szCs w:val="18"/>
              </w:rPr>
            </w:pPr>
          </w:p>
          <w:p w14:paraId="16E13AFB" w14:textId="77777777" w:rsidR="0096102C" w:rsidRPr="002C630F" w:rsidRDefault="0096102C" w:rsidP="00425359">
            <w:pPr>
              <w:pStyle w:val="NoSpacing"/>
              <w:rPr>
                <w:sz w:val="18"/>
                <w:szCs w:val="18"/>
              </w:rPr>
            </w:pPr>
            <w:proofErr w:type="spellStart"/>
            <w:r w:rsidRPr="002C630F">
              <w:rPr>
                <w:sz w:val="18"/>
                <w:szCs w:val="18"/>
              </w:rPr>
              <w:t>a+b+c+d+e</w:t>
            </w:r>
            <w:proofErr w:type="spellEnd"/>
          </w:p>
        </w:tc>
        <w:tc>
          <w:tcPr>
            <w:tcW w:w="1460" w:type="dxa"/>
          </w:tcPr>
          <w:p w14:paraId="59A07218" w14:textId="77777777" w:rsidR="0096102C" w:rsidRPr="002C630F" w:rsidRDefault="0096102C" w:rsidP="00425359">
            <w:pPr>
              <w:pStyle w:val="NoSpacing"/>
              <w:rPr>
                <w:sz w:val="18"/>
                <w:szCs w:val="18"/>
              </w:rPr>
            </w:pPr>
            <w:r w:rsidRPr="002C630F">
              <w:rPr>
                <w:sz w:val="18"/>
                <w:szCs w:val="18"/>
              </w:rPr>
              <w:t xml:space="preserve">Total price per schedule for delivery at final </w:t>
            </w:r>
            <w:r>
              <w:rPr>
                <w:sz w:val="18"/>
                <w:szCs w:val="18"/>
              </w:rPr>
              <w:t>d</w:t>
            </w:r>
            <w:r w:rsidRPr="002C630F">
              <w:rPr>
                <w:sz w:val="18"/>
                <w:szCs w:val="18"/>
              </w:rPr>
              <w:t>estination</w:t>
            </w:r>
          </w:p>
          <w:p w14:paraId="7B45E46C" w14:textId="77777777" w:rsidR="0096102C" w:rsidRPr="002C630F" w:rsidRDefault="0096102C" w:rsidP="00425359">
            <w:pPr>
              <w:pStyle w:val="NoSpacing"/>
              <w:rPr>
                <w:sz w:val="18"/>
                <w:szCs w:val="18"/>
              </w:rPr>
            </w:pPr>
            <w:r w:rsidRPr="002C630F">
              <w:rPr>
                <w:sz w:val="18"/>
                <w:szCs w:val="18"/>
              </w:rPr>
              <w:t>(4 x 6)</w:t>
            </w:r>
          </w:p>
        </w:tc>
        <w:tc>
          <w:tcPr>
            <w:tcW w:w="1360" w:type="dxa"/>
          </w:tcPr>
          <w:p w14:paraId="4358FE0B"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51ED19B4" w14:textId="77777777" w:rsidTr="00425359">
        <w:trPr>
          <w:trHeight w:val="160"/>
          <w:tblHeader/>
          <w:jc w:val="center"/>
        </w:trPr>
        <w:tc>
          <w:tcPr>
            <w:tcW w:w="560" w:type="dxa"/>
            <w:vAlign w:val="center"/>
          </w:tcPr>
          <w:p w14:paraId="2B07078E"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47B9A814" w14:textId="77777777" w:rsidR="0096102C" w:rsidRPr="00D51C68" w:rsidRDefault="00080544" w:rsidP="00425359">
            <w:pPr>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ELISA Microplate Reader as per specification</w:t>
            </w:r>
          </w:p>
        </w:tc>
        <w:tc>
          <w:tcPr>
            <w:tcW w:w="846" w:type="dxa"/>
            <w:vAlign w:val="center"/>
          </w:tcPr>
          <w:p w14:paraId="3871EAC5"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054869CD" w14:textId="77777777" w:rsidR="0096102C" w:rsidRPr="002C06F0" w:rsidRDefault="00080544" w:rsidP="00425359">
            <w:pPr>
              <w:pStyle w:val="NoSpacing"/>
              <w:jc w:val="center"/>
              <w:rPr>
                <w:sz w:val="18"/>
                <w:szCs w:val="18"/>
              </w:rPr>
            </w:pPr>
            <w:r>
              <w:rPr>
                <w:sz w:val="18"/>
                <w:szCs w:val="18"/>
              </w:rPr>
              <w:t>1</w:t>
            </w:r>
          </w:p>
        </w:tc>
        <w:tc>
          <w:tcPr>
            <w:tcW w:w="1489" w:type="dxa"/>
          </w:tcPr>
          <w:p w14:paraId="460F95F8" w14:textId="77777777" w:rsidR="0096102C" w:rsidRPr="00597E26" w:rsidRDefault="0096102C" w:rsidP="00425359">
            <w:pPr>
              <w:pStyle w:val="NoSpacing"/>
              <w:spacing w:line="276" w:lineRule="auto"/>
              <w:rPr>
                <w:sz w:val="20"/>
                <w:szCs w:val="20"/>
              </w:rPr>
            </w:pPr>
          </w:p>
        </w:tc>
        <w:tc>
          <w:tcPr>
            <w:tcW w:w="1087" w:type="dxa"/>
          </w:tcPr>
          <w:p w14:paraId="5EF92348" w14:textId="77777777" w:rsidR="0096102C" w:rsidRPr="00597E26" w:rsidRDefault="0096102C" w:rsidP="00425359">
            <w:pPr>
              <w:pStyle w:val="NoSpacing"/>
              <w:spacing w:line="276" w:lineRule="auto"/>
              <w:rPr>
                <w:sz w:val="20"/>
                <w:szCs w:val="20"/>
              </w:rPr>
            </w:pPr>
          </w:p>
        </w:tc>
        <w:tc>
          <w:tcPr>
            <w:tcW w:w="1775" w:type="dxa"/>
          </w:tcPr>
          <w:p w14:paraId="16CB7958" w14:textId="77777777" w:rsidR="0096102C" w:rsidRPr="00597E26" w:rsidRDefault="0096102C" w:rsidP="00425359">
            <w:pPr>
              <w:pStyle w:val="NoSpacing"/>
              <w:spacing w:line="276" w:lineRule="auto"/>
              <w:rPr>
                <w:sz w:val="20"/>
                <w:szCs w:val="20"/>
              </w:rPr>
            </w:pPr>
          </w:p>
        </w:tc>
        <w:tc>
          <w:tcPr>
            <w:tcW w:w="984" w:type="dxa"/>
          </w:tcPr>
          <w:p w14:paraId="16FAE5EF" w14:textId="77777777" w:rsidR="0096102C" w:rsidRPr="00597E26" w:rsidRDefault="0096102C" w:rsidP="00425359">
            <w:pPr>
              <w:pStyle w:val="NoSpacing"/>
              <w:spacing w:line="276" w:lineRule="auto"/>
              <w:rPr>
                <w:sz w:val="20"/>
                <w:szCs w:val="20"/>
              </w:rPr>
            </w:pPr>
          </w:p>
        </w:tc>
        <w:tc>
          <w:tcPr>
            <w:tcW w:w="919" w:type="dxa"/>
          </w:tcPr>
          <w:p w14:paraId="3253C7CF" w14:textId="77777777" w:rsidR="0096102C" w:rsidRPr="00597E26" w:rsidRDefault="0096102C" w:rsidP="00425359">
            <w:pPr>
              <w:pStyle w:val="NoSpacing"/>
              <w:spacing w:line="276" w:lineRule="auto"/>
              <w:rPr>
                <w:sz w:val="20"/>
                <w:szCs w:val="20"/>
              </w:rPr>
            </w:pPr>
          </w:p>
        </w:tc>
        <w:tc>
          <w:tcPr>
            <w:tcW w:w="1055" w:type="dxa"/>
          </w:tcPr>
          <w:p w14:paraId="53251CB3" w14:textId="77777777" w:rsidR="0096102C" w:rsidRPr="00BD5158" w:rsidRDefault="0096102C" w:rsidP="00425359">
            <w:pPr>
              <w:pStyle w:val="NoSpacing"/>
              <w:rPr>
                <w:sz w:val="18"/>
                <w:szCs w:val="18"/>
              </w:rPr>
            </w:pPr>
          </w:p>
        </w:tc>
        <w:tc>
          <w:tcPr>
            <w:tcW w:w="1460" w:type="dxa"/>
          </w:tcPr>
          <w:p w14:paraId="51CAEA53" w14:textId="77777777" w:rsidR="0096102C" w:rsidRPr="00BD5158" w:rsidRDefault="0096102C" w:rsidP="00425359">
            <w:pPr>
              <w:pStyle w:val="NoSpacing"/>
              <w:rPr>
                <w:sz w:val="18"/>
                <w:szCs w:val="18"/>
              </w:rPr>
            </w:pPr>
          </w:p>
        </w:tc>
        <w:tc>
          <w:tcPr>
            <w:tcW w:w="1360" w:type="dxa"/>
          </w:tcPr>
          <w:p w14:paraId="708C502F" w14:textId="77777777" w:rsidR="0096102C" w:rsidRPr="00BD5158" w:rsidRDefault="0096102C" w:rsidP="00425359">
            <w:pPr>
              <w:pStyle w:val="NoSpacing"/>
              <w:rPr>
                <w:sz w:val="18"/>
                <w:szCs w:val="18"/>
              </w:rPr>
            </w:pPr>
          </w:p>
        </w:tc>
      </w:tr>
    </w:tbl>
    <w:p w14:paraId="0FFFE755" w14:textId="77777777" w:rsidR="0096102C" w:rsidRDefault="0096102C" w:rsidP="0096102C">
      <w:pPr>
        <w:spacing w:after="0" w:line="360" w:lineRule="auto"/>
        <w:rPr>
          <w:rFonts w:ascii="Times New Roman" w:hAnsi="Times New Roman"/>
          <w:b/>
          <w:bCs/>
        </w:rPr>
      </w:pPr>
    </w:p>
    <w:p w14:paraId="675A72A8" w14:textId="77777777" w:rsidR="0096102C" w:rsidRPr="00066519" w:rsidRDefault="0096102C" w:rsidP="00E75972">
      <w:pPr>
        <w:spacing w:after="0" w:line="360" w:lineRule="auto"/>
        <w:rPr>
          <w:rFonts w:ascii="Times New Roman" w:hAnsi="Times New Roman"/>
          <w:b/>
          <w:bCs/>
        </w:rPr>
      </w:pPr>
      <w:proofErr w:type="spellStart"/>
      <w:r>
        <w:rPr>
          <w:rFonts w:ascii="Times New Roman" w:hAnsi="Times New Roman"/>
          <w:b/>
          <w:bCs/>
        </w:rPr>
        <w:t>i</w:t>
      </w:r>
      <w:proofErr w:type="spellEnd"/>
      <w:r>
        <w:rPr>
          <w:rFonts w:ascii="Times New Roman" w:hAnsi="Times New Roman"/>
          <w:b/>
          <w:bCs/>
        </w:rPr>
        <w:t>.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13ED7B83"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080544">
        <w:rPr>
          <w:rFonts w:ascii="Times New Roman" w:eastAsia="Arial" w:hAnsi="Times New Roman" w:cs="Times New Roman"/>
          <w:sz w:val="18"/>
          <w:szCs w:val="18"/>
          <w:lang w:eastAsia="ar-SA"/>
        </w:rPr>
        <w:t xml:space="preserve">ELISA Microplate Reader </w:t>
      </w:r>
      <w:r w:rsidRPr="00D30185">
        <w:rPr>
          <w:rFonts w:ascii="Times New Roman" w:eastAsia="Arial" w:hAnsi="Times New Roman" w:cs="Times New Roman"/>
          <w:sz w:val="18"/>
          <w:szCs w:val="18"/>
          <w:lang w:eastAsia="ar-SA"/>
        </w:rPr>
        <w:t>as per specification with HSN code/ rate of GST</w:t>
      </w:r>
      <w:r>
        <w:rPr>
          <w:rFonts w:ascii="Times New Roman" w:eastAsia="Arial" w:hAnsi="Times New Roman" w:cs="Times New Roman"/>
          <w:sz w:val="18"/>
          <w:szCs w:val="18"/>
          <w:lang w:eastAsia="ar-SA"/>
        </w:rPr>
        <w:t>……………………………………….…………………………………</w:t>
      </w:r>
      <w:r w:rsidR="00E75972">
        <w:rPr>
          <w:rFonts w:ascii="Times New Roman" w:eastAsia="Arial" w:hAnsi="Times New Roman" w:cs="Times New Roman"/>
          <w:sz w:val="18"/>
          <w:szCs w:val="18"/>
          <w:lang w:eastAsia="ar-SA"/>
        </w:rPr>
        <w:t>…………………………….</w:t>
      </w:r>
    </w:p>
    <w:p w14:paraId="18A81A52"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04068B71"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080544">
        <w:rPr>
          <w:rFonts w:ascii="Times New Roman" w:eastAsia="Arial" w:hAnsi="Times New Roman" w:cs="Times New Roman"/>
          <w:sz w:val="18"/>
          <w:szCs w:val="18"/>
          <w:lang w:eastAsia="ar-SA"/>
        </w:rPr>
        <w:t xml:space="preserve">ELISA Microplate Reader as </w:t>
      </w:r>
      <w:r w:rsidRPr="00D30185">
        <w:rPr>
          <w:rFonts w:ascii="Times New Roman" w:eastAsia="Arial" w:hAnsi="Times New Roman" w:cs="Times New Roman"/>
          <w:sz w:val="18"/>
          <w:szCs w:val="18"/>
          <w:lang w:eastAsia="ar-SA"/>
        </w:rPr>
        <w:t>per specification with HSN code/ rate of GST.......................</w:t>
      </w:r>
      <w:r>
        <w:rPr>
          <w:rFonts w:ascii="Times New Roman" w:eastAsia="Arial" w:hAnsi="Times New Roman" w:cs="Times New Roman"/>
          <w:sz w:val="18"/>
          <w:szCs w:val="18"/>
          <w:lang w:eastAsia="ar-SA"/>
        </w:rPr>
        <w:t>..........................................................................................................................................</w:t>
      </w:r>
    </w:p>
    <w:p w14:paraId="0A2024C1" w14:textId="77777777" w:rsidR="00E75972" w:rsidRDefault="00E75972" w:rsidP="00E75972">
      <w:pPr>
        <w:spacing w:after="0" w:line="360" w:lineRule="auto"/>
        <w:rPr>
          <w:rFonts w:ascii="Times New Roman" w:hAnsi="Times New Roman"/>
          <w:b/>
          <w:sz w:val="18"/>
          <w:szCs w:val="16"/>
          <w:u w:val="single"/>
        </w:rPr>
      </w:pPr>
    </w:p>
    <w:p w14:paraId="0E2EA428"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2E5C542B" w14:textId="77777777" w:rsidR="00E75972" w:rsidRDefault="00E75972" w:rsidP="00E75972">
      <w:pPr>
        <w:snapToGrid w:val="0"/>
        <w:spacing w:after="0" w:line="360" w:lineRule="auto"/>
        <w:rPr>
          <w:rFonts w:ascii="Times New Roman" w:hAnsi="Times New Roman"/>
          <w:sz w:val="4"/>
          <w:szCs w:val="16"/>
        </w:rPr>
      </w:pPr>
    </w:p>
    <w:p w14:paraId="2715D3F5"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0B712BC8"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0FA95FF7"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 xml:space="preserve">(c)  </w:t>
      </w:r>
      <w:r>
        <w:rPr>
          <w:rFonts w:ascii="Times New Roman" w:hAnsi="Times New Roman"/>
          <w:b/>
          <w:bCs/>
          <w:sz w:val="18"/>
          <w:szCs w:val="16"/>
        </w:rPr>
        <w:tab/>
        <w:t>The bidder should indicate the HSN code of the equipment/ service and applicable GST rate</w:t>
      </w:r>
    </w:p>
    <w:p w14:paraId="6FD34511"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The bidder should quote for the prices separately from column 5(a) to 5(e) and should not state “as inclusive” of all rate.</w:t>
      </w:r>
    </w:p>
    <w:p w14:paraId="170DA22D" w14:textId="77777777" w:rsidR="00E75972" w:rsidRDefault="00E75972" w:rsidP="00E75972">
      <w:pPr>
        <w:spacing w:after="0" w:line="360" w:lineRule="auto"/>
        <w:rPr>
          <w:rFonts w:ascii="Times New Roman" w:hAnsi="Times New Roman"/>
          <w:sz w:val="18"/>
          <w:szCs w:val="16"/>
        </w:rPr>
      </w:pPr>
    </w:p>
    <w:p w14:paraId="01135BB6"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
    <w:p w14:paraId="5EB213E8"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70B28D5C"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0CE6052D"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6F614179" w14:textId="77777777" w:rsidR="0096102C" w:rsidRPr="00594E94" w:rsidRDefault="0096102C" w:rsidP="0096102C">
      <w:pPr>
        <w:pStyle w:val="DefaultText"/>
        <w:tabs>
          <w:tab w:val="left" w:pos="540"/>
        </w:tabs>
        <w:spacing w:line="360" w:lineRule="auto"/>
        <w:ind w:left="720" w:hanging="720"/>
        <w:jc w:val="right"/>
        <w:rPr>
          <w:rFonts w:ascii="Arial" w:hAnsi="Arial" w:cs="Arial"/>
          <w:b/>
          <w:szCs w:val="24"/>
          <w:u w:val="single"/>
          <w:lang w:val="en-IN"/>
        </w:rPr>
      </w:pPr>
      <w:r w:rsidRPr="00594E94">
        <w:rPr>
          <w:rFonts w:ascii="Arial" w:hAnsi="Arial" w:cs="Arial"/>
          <w:b/>
          <w:szCs w:val="24"/>
          <w:u w:val="single"/>
          <w:lang w:val="en-IN"/>
        </w:rPr>
        <w:lastRenderedPageBreak/>
        <w:t>ANNEXURE I</w:t>
      </w:r>
    </w:p>
    <w:p w14:paraId="0119ACA8" w14:textId="77777777" w:rsidR="0096102C" w:rsidRPr="00594E94" w:rsidRDefault="0096102C" w:rsidP="0096102C">
      <w:pPr>
        <w:pStyle w:val="DefaultText"/>
        <w:tabs>
          <w:tab w:val="left" w:pos="540"/>
        </w:tabs>
        <w:spacing w:line="360" w:lineRule="auto"/>
        <w:jc w:val="center"/>
        <w:rPr>
          <w:rFonts w:ascii="Arial" w:eastAsiaTheme="minorEastAsia" w:hAnsi="Arial" w:cs="Arial"/>
          <w:b/>
          <w:snapToGrid/>
          <w:szCs w:val="24"/>
          <w:u w:val="single"/>
          <w:lang w:val="en-IN"/>
        </w:rPr>
      </w:pPr>
    </w:p>
    <w:p w14:paraId="51015982" w14:textId="77777777" w:rsidR="006A3E6A" w:rsidRPr="00594E94" w:rsidRDefault="0096102C" w:rsidP="006A3E6A">
      <w:pPr>
        <w:rPr>
          <w:rFonts w:ascii="Arial" w:hAnsi="Arial" w:cs="Arial"/>
          <w:b/>
          <w:sz w:val="24"/>
          <w:szCs w:val="24"/>
          <w:u w:val="single"/>
          <w:lang w:val="en-IN"/>
        </w:rPr>
      </w:pPr>
      <w:r w:rsidRPr="00594E94">
        <w:rPr>
          <w:rFonts w:ascii="Arial" w:hAnsi="Arial" w:cs="Arial"/>
          <w:b/>
          <w:sz w:val="24"/>
          <w:szCs w:val="24"/>
          <w:u w:val="single"/>
          <w:lang w:val="en-IN"/>
        </w:rPr>
        <w:t xml:space="preserve">TECHNICAL </w:t>
      </w:r>
      <w:r w:rsidR="006A3E6A" w:rsidRPr="00594E94">
        <w:rPr>
          <w:rFonts w:ascii="Arial" w:hAnsi="Arial" w:cs="Arial"/>
          <w:b/>
          <w:sz w:val="24"/>
          <w:szCs w:val="24"/>
          <w:u w:val="single"/>
          <w:lang w:val="en-IN"/>
        </w:rPr>
        <w:t>SPECIFICATION OF MICROPLATE ELISA READER</w:t>
      </w:r>
    </w:p>
    <w:p w14:paraId="3BD3BE13"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Reading </w:t>
      </w:r>
      <w:proofErr w:type="gramStart"/>
      <w:r w:rsidRPr="00EA42B3">
        <w:rPr>
          <w:rFonts w:ascii="Times New Roman" w:hAnsi="Times New Roman" w:cs="Times New Roman"/>
          <w:b/>
          <w:bCs/>
          <w:sz w:val="24"/>
          <w:szCs w:val="24"/>
        </w:rPr>
        <w:t>head  :</w:t>
      </w:r>
      <w:proofErr w:type="gramEnd"/>
      <w:r w:rsidRPr="00EA42B3">
        <w:rPr>
          <w:rFonts w:ascii="Times New Roman" w:hAnsi="Times New Roman" w:cs="Times New Roman"/>
          <w:b/>
          <w:bCs/>
          <w:sz w:val="24"/>
          <w:szCs w:val="24"/>
        </w:rPr>
        <w:t xml:space="preserve"> 8 measurements with one reference channel</w:t>
      </w:r>
    </w:p>
    <w:p w14:paraId="452FA8C8"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Light </w:t>
      </w:r>
      <w:proofErr w:type="gramStart"/>
      <w:r w:rsidRPr="00EA42B3">
        <w:rPr>
          <w:rFonts w:ascii="Times New Roman" w:hAnsi="Times New Roman" w:cs="Times New Roman"/>
          <w:b/>
          <w:bCs/>
          <w:sz w:val="24"/>
          <w:szCs w:val="24"/>
        </w:rPr>
        <w:t>source :</w:t>
      </w:r>
      <w:proofErr w:type="gramEnd"/>
      <w:r w:rsidRPr="00EA42B3">
        <w:rPr>
          <w:rFonts w:ascii="Times New Roman" w:hAnsi="Times New Roman" w:cs="Times New Roman"/>
          <w:b/>
          <w:bCs/>
          <w:sz w:val="24"/>
          <w:szCs w:val="24"/>
        </w:rPr>
        <w:t xml:space="preserve"> LED, self-calibrating </w:t>
      </w:r>
    </w:p>
    <w:p w14:paraId="506ADE3E"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Measurement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0-4.0 OD or higher </w:t>
      </w:r>
    </w:p>
    <w:p w14:paraId="2EDCC558"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Resolution</w:t>
      </w:r>
      <w:proofErr w:type="gramStart"/>
      <w:r w:rsidRPr="00EA42B3">
        <w:rPr>
          <w:rFonts w:ascii="Times New Roman" w:hAnsi="Times New Roman" w:cs="Times New Roman"/>
          <w:b/>
          <w:bCs/>
          <w:sz w:val="24"/>
          <w:szCs w:val="24"/>
        </w:rPr>
        <w:t>:  0.0001</w:t>
      </w:r>
      <w:proofErr w:type="gramEnd"/>
      <w:r w:rsidRPr="00EA42B3">
        <w:rPr>
          <w:rFonts w:ascii="Times New Roman" w:hAnsi="Times New Roman" w:cs="Times New Roman"/>
          <w:b/>
          <w:bCs/>
          <w:sz w:val="24"/>
          <w:szCs w:val="24"/>
        </w:rPr>
        <w:t xml:space="preserve"> OD or better </w:t>
      </w:r>
    </w:p>
    <w:p w14:paraId="668B8C1F"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Wavelength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400-750 </w:t>
      </w:r>
      <w:proofErr w:type="gramStart"/>
      <w:r w:rsidRPr="00EA42B3">
        <w:rPr>
          <w:rFonts w:ascii="Times New Roman" w:hAnsi="Times New Roman" w:cs="Times New Roman"/>
          <w:b/>
          <w:bCs/>
          <w:sz w:val="24"/>
          <w:szCs w:val="24"/>
        </w:rPr>
        <w:t>nm  (</w:t>
      </w:r>
      <w:proofErr w:type="gramEnd"/>
      <w:r w:rsidRPr="00EA42B3">
        <w:rPr>
          <w:rFonts w:ascii="Times New Roman" w:hAnsi="Times New Roman" w:cs="Times New Roman"/>
          <w:b/>
          <w:bCs/>
          <w:sz w:val="24"/>
          <w:szCs w:val="24"/>
        </w:rPr>
        <w:t xml:space="preserve"> should include 405, 450, 492, 550 and 620 nm</w:t>
      </w:r>
      <w:proofErr w:type="gramStart"/>
      <w:r w:rsidRPr="00EA42B3">
        <w:rPr>
          <w:rFonts w:ascii="Times New Roman" w:hAnsi="Times New Roman" w:cs="Times New Roman"/>
          <w:b/>
          <w:bCs/>
          <w:sz w:val="24"/>
          <w:szCs w:val="24"/>
        </w:rPr>
        <w:t>) ;</w:t>
      </w:r>
      <w:proofErr w:type="gramEnd"/>
      <w:r w:rsidRPr="00EA42B3">
        <w:rPr>
          <w:rFonts w:ascii="Times New Roman" w:hAnsi="Times New Roman" w:cs="Times New Roman"/>
          <w:b/>
          <w:bCs/>
          <w:sz w:val="24"/>
          <w:szCs w:val="24"/>
        </w:rPr>
        <w:t xml:space="preserve"> to specify the actual wavelength of </w:t>
      </w:r>
      <w:proofErr w:type="gramStart"/>
      <w:r w:rsidRPr="00EA42B3">
        <w:rPr>
          <w:rFonts w:ascii="Times New Roman" w:hAnsi="Times New Roman" w:cs="Times New Roman"/>
          <w:b/>
          <w:bCs/>
          <w:sz w:val="24"/>
          <w:szCs w:val="24"/>
        </w:rPr>
        <w:t>filters .</w:t>
      </w:r>
      <w:proofErr w:type="gramEnd"/>
    </w:p>
    <w:p w14:paraId="128B6239"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Transmission Measurement time: </w:t>
      </w:r>
    </w:p>
    <w:p w14:paraId="0843D9D6" w14:textId="77777777" w:rsidR="00594E94" w:rsidRPr="00EA42B3" w:rsidRDefault="00594E94" w:rsidP="00594E94">
      <w:pPr>
        <w:pStyle w:val="ListParagraph"/>
        <w:numPr>
          <w:ilvl w:val="1"/>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Single </w:t>
      </w:r>
      <w:proofErr w:type="gramStart"/>
      <w:r w:rsidRPr="00EA42B3">
        <w:rPr>
          <w:rFonts w:ascii="Times New Roman" w:hAnsi="Times New Roman" w:cs="Times New Roman"/>
          <w:b/>
          <w:bCs/>
          <w:sz w:val="24"/>
          <w:szCs w:val="24"/>
        </w:rPr>
        <w:t>wavelength  :</w:t>
      </w:r>
      <w:proofErr w:type="gramEnd"/>
      <w:r w:rsidRPr="00EA42B3">
        <w:rPr>
          <w:rFonts w:ascii="Times New Roman" w:hAnsi="Times New Roman" w:cs="Times New Roman"/>
          <w:b/>
          <w:bCs/>
          <w:sz w:val="24"/>
          <w:szCs w:val="24"/>
        </w:rPr>
        <w:t xml:space="preserve">  &lt; 20 secs or better </w:t>
      </w:r>
    </w:p>
    <w:p w14:paraId="2E0891E7" w14:textId="77777777" w:rsidR="00594E94" w:rsidRPr="00EA42B3" w:rsidRDefault="00594E94" w:rsidP="00594E94">
      <w:pPr>
        <w:pStyle w:val="ListParagraph"/>
        <w:numPr>
          <w:ilvl w:val="1"/>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Dual </w:t>
      </w:r>
      <w:proofErr w:type="gramStart"/>
      <w:r w:rsidRPr="00EA42B3">
        <w:rPr>
          <w:rFonts w:ascii="Times New Roman" w:hAnsi="Times New Roman" w:cs="Times New Roman"/>
          <w:b/>
          <w:bCs/>
          <w:sz w:val="24"/>
          <w:szCs w:val="24"/>
        </w:rPr>
        <w:t>wavelength  :</w:t>
      </w:r>
      <w:proofErr w:type="gramEnd"/>
      <w:r w:rsidRPr="00EA42B3">
        <w:rPr>
          <w:rFonts w:ascii="Times New Roman" w:hAnsi="Times New Roman" w:cs="Times New Roman"/>
          <w:b/>
          <w:bCs/>
          <w:sz w:val="24"/>
          <w:szCs w:val="24"/>
        </w:rPr>
        <w:t xml:space="preserve">  &lt; </w:t>
      </w:r>
      <w:proofErr w:type="gramStart"/>
      <w:r w:rsidRPr="00EA42B3">
        <w:rPr>
          <w:rFonts w:ascii="Times New Roman" w:hAnsi="Times New Roman" w:cs="Times New Roman"/>
          <w:b/>
          <w:bCs/>
          <w:sz w:val="24"/>
          <w:szCs w:val="24"/>
        </w:rPr>
        <w:t>25  secs</w:t>
      </w:r>
      <w:proofErr w:type="gramEnd"/>
      <w:r w:rsidRPr="00EA42B3">
        <w:rPr>
          <w:rFonts w:ascii="Times New Roman" w:hAnsi="Times New Roman" w:cs="Times New Roman"/>
          <w:b/>
          <w:bCs/>
          <w:sz w:val="24"/>
          <w:szCs w:val="24"/>
        </w:rPr>
        <w:t xml:space="preserve"> or better </w:t>
      </w:r>
    </w:p>
    <w:p w14:paraId="19D21660"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proofErr w:type="gramStart"/>
      <w:r w:rsidRPr="00EA42B3">
        <w:rPr>
          <w:rFonts w:ascii="Times New Roman" w:hAnsi="Times New Roman" w:cs="Times New Roman"/>
          <w:b/>
          <w:bCs/>
          <w:sz w:val="24"/>
          <w:szCs w:val="24"/>
        </w:rPr>
        <w:t>Accuracy :</w:t>
      </w:r>
      <w:proofErr w:type="gramEnd"/>
      <w:r w:rsidRPr="00EA42B3">
        <w:rPr>
          <w:rFonts w:ascii="Times New Roman" w:hAnsi="Times New Roman" w:cs="Times New Roman"/>
          <w:b/>
          <w:bCs/>
          <w:sz w:val="24"/>
          <w:szCs w:val="24"/>
        </w:rPr>
        <w:t xml:space="preserve"> ± 1.5 % or better in O.D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0 - 3.0</w:t>
      </w:r>
    </w:p>
    <w:p w14:paraId="2BB110FB"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proofErr w:type="gramStart"/>
      <w:r w:rsidRPr="00EA42B3">
        <w:rPr>
          <w:rFonts w:ascii="Times New Roman" w:hAnsi="Times New Roman" w:cs="Times New Roman"/>
          <w:b/>
          <w:bCs/>
          <w:sz w:val="24"/>
          <w:szCs w:val="24"/>
        </w:rPr>
        <w:t>Precision :</w:t>
      </w:r>
      <w:proofErr w:type="gramEnd"/>
      <w:r w:rsidRPr="00EA42B3">
        <w:rPr>
          <w:rFonts w:ascii="Times New Roman" w:hAnsi="Times New Roman" w:cs="Times New Roman"/>
          <w:b/>
          <w:bCs/>
          <w:sz w:val="24"/>
          <w:szCs w:val="24"/>
        </w:rPr>
        <w:t xml:space="preserve">  ± 1.5 % or better in O.D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0 - 3.0</w:t>
      </w:r>
    </w:p>
    <w:p w14:paraId="42E53830"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proofErr w:type="gramStart"/>
      <w:r w:rsidRPr="00EA42B3">
        <w:rPr>
          <w:rFonts w:ascii="Times New Roman" w:hAnsi="Times New Roman" w:cs="Times New Roman"/>
          <w:b/>
          <w:bCs/>
          <w:sz w:val="24"/>
          <w:szCs w:val="24"/>
        </w:rPr>
        <w:t>Linearity :</w:t>
      </w:r>
      <w:proofErr w:type="gramEnd"/>
      <w:r w:rsidRPr="00EA42B3">
        <w:rPr>
          <w:rFonts w:ascii="Times New Roman" w:hAnsi="Times New Roman" w:cs="Times New Roman"/>
          <w:b/>
          <w:bCs/>
          <w:sz w:val="24"/>
          <w:szCs w:val="24"/>
        </w:rPr>
        <w:t xml:space="preserve"> ± 1.5 % or better in O.D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0 - 3.0</w:t>
      </w:r>
    </w:p>
    <w:p w14:paraId="6EA95C75"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Computer with Windows Operating system with measuring Software.</w:t>
      </w:r>
    </w:p>
    <w:p w14:paraId="724CD83B"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Physical dimensions: must be compact, bench top. </w:t>
      </w:r>
    </w:p>
    <w:p w14:paraId="091046A6"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Electrical: Should operate in 240V AC /50 Hz </w:t>
      </w:r>
    </w:p>
    <w:p w14:paraId="5073017B"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Calibration test plate with software.</w:t>
      </w:r>
    </w:p>
    <w:p w14:paraId="670CA7D8" w14:textId="77777777" w:rsidR="00594E94" w:rsidRPr="00594E94" w:rsidRDefault="00594E94" w:rsidP="00051333">
      <w:pPr>
        <w:pStyle w:val="Title"/>
        <w:jc w:val="left"/>
        <w:rPr>
          <w:rFonts w:ascii="Arial" w:hAnsi="Arial" w:cs="Arial"/>
          <w:b w:val="0"/>
          <w:spacing w:val="-3"/>
          <w:szCs w:val="24"/>
        </w:rPr>
      </w:pPr>
    </w:p>
    <w:p w14:paraId="6B8FF357" w14:textId="77777777" w:rsidR="0096102C" w:rsidRPr="00A5640C" w:rsidRDefault="0096102C" w:rsidP="0096102C">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0C7743B3" w14:textId="77777777" w:rsidR="0096102C" w:rsidRDefault="0096102C" w:rsidP="0096102C">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566CDD81" w14:textId="77777777" w:rsidR="0096102C" w:rsidRPr="00F26429" w:rsidRDefault="0096102C" w:rsidP="0096102C">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297A6F89" w14:textId="77777777" w:rsidR="0096102C" w:rsidRPr="00BA5658" w:rsidRDefault="0096102C" w:rsidP="0096102C">
      <w:pPr>
        <w:numPr>
          <w:ilvl w:val="1"/>
          <w:numId w:val="2"/>
        </w:numPr>
        <w:suppressAutoHyphens/>
        <w:spacing w:after="0" w:line="360" w:lineRule="auto"/>
        <w:jc w:val="both"/>
        <w:rPr>
          <w:rFonts w:ascii="Arial" w:hAnsi="Arial" w:cs="Arial"/>
          <w:b/>
          <w:sz w:val="24"/>
          <w:szCs w:val="24"/>
          <w:lang w:val="en-IN"/>
        </w:rPr>
      </w:pPr>
      <w:r w:rsidRPr="00BA5658">
        <w:rPr>
          <w:rFonts w:ascii="Times New Roman" w:hAnsi="Times New Roman"/>
          <w:sz w:val="24"/>
          <w:szCs w:val="24"/>
          <w:u w:val="single"/>
        </w:rPr>
        <w:t>“Any breakdown resulting from a rodent issue will not be borne by the end user” and that it will be the responsibility of the supplier to prevent the entry of rodent inside the equipment.</w:t>
      </w:r>
      <w:r w:rsidRPr="00BA5658">
        <w:rPr>
          <w:rFonts w:ascii="Arial" w:hAnsi="Arial" w:cs="Arial"/>
          <w:b/>
          <w:sz w:val="24"/>
          <w:szCs w:val="24"/>
          <w:lang w:val="en-IN"/>
        </w:rPr>
        <w:br w:type="page"/>
      </w:r>
    </w:p>
    <w:p w14:paraId="5915B428" w14:textId="77777777" w:rsidR="002E5C69" w:rsidRPr="00914F63" w:rsidRDefault="00080544" w:rsidP="002E5C69">
      <w:pPr>
        <w:spacing w:line="360" w:lineRule="auto"/>
        <w:jc w:val="right"/>
        <w:rPr>
          <w:rFonts w:ascii="Arial" w:hAnsi="Arial" w:cs="Arial"/>
          <w:b/>
          <w:sz w:val="24"/>
          <w:szCs w:val="24"/>
        </w:rPr>
      </w:pPr>
      <w:r>
        <w:rPr>
          <w:rFonts w:ascii="Arial" w:hAnsi="Arial" w:cs="Arial"/>
          <w:b/>
          <w:sz w:val="24"/>
          <w:szCs w:val="24"/>
        </w:rPr>
        <w:lastRenderedPageBreak/>
        <w:t>Annexure I</w:t>
      </w:r>
      <w:r w:rsidR="002E5C69">
        <w:rPr>
          <w:rFonts w:ascii="Arial" w:hAnsi="Arial" w:cs="Arial"/>
          <w:b/>
          <w:sz w:val="24"/>
          <w:szCs w:val="24"/>
        </w:rPr>
        <w:t>I</w:t>
      </w:r>
    </w:p>
    <w:p w14:paraId="30AD571F" w14:textId="77777777" w:rsidR="002E5C69" w:rsidRPr="00914F63" w:rsidRDefault="002E5C69" w:rsidP="002E5C69">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E5C69" w:rsidRPr="00914F63" w14:paraId="72B927FC" w14:textId="77777777" w:rsidTr="003E39F4">
        <w:trPr>
          <w:cantSplit/>
          <w:trHeight w:val="457"/>
        </w:trPr>
        <w:tc>
          <w:tcPr>
            <w:tcW w:w="893" w:type="dxa"/>
            <w:vAlign w:val="center"/>
          </w:tcPr>
          <w:p w14:paraId="04F40C05"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217DC16F"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707279D7" w14:textId="77777777" w:rsidR="002E5C69" w:rsidRPr="00914F63" w:rsidRDefault="00051333" w:rsidP="003E39F4">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E5C69" w:rsidRPr="00914F63" w14:paraId="1BC7C3E3" w14:textId="77777777" w:rsidTr="003E39F4">
        <w:tc>
          <w:tcPr>
            <w:tcW w:w="893" w:type="dxa"/>
            <w:vAlign w:val="center"/>
          </w:tcPr>
          <w:p w14:paraId="443FEA8E" w14:textId="77777777" w:rsidR="002E5C69" w:rsidRPr="00914F63" w:rsidRDefault="002E5C69" w:rsidP="003E39F4">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631614BD" w14:textId="77777777" w:rsidR="002E5C69" w:rsidRPr="00914F63" w:rsidRDefault="00051333" w:rsidP="003E39F4">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Kamakoti </w:t>
            </w:r>
            <w:r w:rsidR="00CE5387">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6126779E" w14:textId="77777777" w:rsidR="002E5C69" w:rsidRPr="00914F63" w:rsidRDefault="002E5C69" w:rsidP="003E39F4">
            <w:pPr>
              <w:tabs>
                <w:tab w:val="left" w:pos="1425"/>
                <w:tab w:val="center" w:pos="1522"/>
              </w:tabs>
              <w:jc w:val="center"/>
              <w:rPr>
                <w:rFonts w:ascii="Arial" w:hAnsi="Arial" w:cs="Arial"/>
                <w:sz w:val="24"/>
                <w:szCs w:val="24"/>
              </w:rPr>
            </w:pPr>
            <w:r w:rsidRPr="00914F63">
              <w:rPr>
                <w:rFonts w:ascii="Arial" w:hAnsi="Arial" w:cs="Arial"/>
                <w:sz w:val="24"/>
                <w:szCs w:val="24"/>
              </w:rPr>
              <w:t>1</w:t>
            </w:r>
          </w:p>
        </w:tc>
      </w:tr>
    </w:tbl>
    <w:p w14:paraId="59B2ACFC" w14:textId="77777777" w:rsidR="00EA42B3" w:rsidRPr="002E5C69" w:rsidRDefault="00EA42B3" w:rsidP="002E5C69">
      <w:pPr>
        <w:spacing w:after="160" w:line="259" w:lineRule="auto"/>
        <w:rPr>
          <w:rFonts w:ascii="Arial" w:hAnsi="Arial" w:cs="Arial"/>
          <w:b/>
          <w:sz w:val="24"/>
          <w:szCs w:val="24"/>
          <w:lang w:val="en-IN"/>
        </w:rPr>
      </w:pPr>
    </w:p>
    <w:sectPr w:rsidR="00EA42B3" w:rsidRPr="002E5C69"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0A11FBB"/>
    <w:multiLevelType w:val="hybridMultilevel"/>
    <w:tmpl w:val="85D4B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4648853">
    <w:abstractNumId w:val="9"/>
  </w:num>
  <w:num w:numId="2" w16cid:durableId="1004669603">
    <w:abstractNumId w:val="10"/>
  </w:num>
  <w:num w:numId="3" w16cid:durableId="1934317374">
    <w:abstractNumId w:val="2"/>
  </w:num>
  <w:num w:numId="4" w16cid:durableId="586615508">
    <w:abstractNumId w:val="4"/>
  </w:num>
  <w:num w:numId="5" w16cid:durableId="1230076046">
    <w:abstractNumId w:val="5"/>
  </w:num>
  <w:num w:numId="6" w16cid:durableId="19938662">
    <w:abstractNumId w:val="8"/>
  </w:num>
  <w:num w:numId="7" w16cid:durableId="1344287768">
    <w:abstractNumId w:val="3"/>
  </w:num>
  <w:num w:numId="8" w16cid:durableId="1040515230">
    <w:abstractNumId w:val="1"/>
  </w:num>
  <w:num w:numId="9" w16cid:durableId="1076198313">
    <w:abstractNumId w:val="6"/>
  </w:num>
  <w:num w:numId="10" w16cid:durableId="435253363">
    <w:abstractNumId w:val="0"/>
  </w:num>
  <w:num w:numId="11" w16cid:durableId="650214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34"/>
    <w:rsid w:val="000072CC"/>
    <w:rsid w:val="00021550"/>
    <w:rsid w:val="00051333"/>
    <w:rsid w:val="00080544"/>
    <w:rsid w:val="00095958"/>
    <w:rsid w:val="001B4043"/>
    <w:rsid w:val="00213832"/>
    <w:rsid w:val="002E5C69"/>
    <w:rsid w:val="002F1370"/>
    <w:rsid w:val="002F2041"/>
    <w:rsid w:val="00340F2E"/>
    <w:rsid w:val="003E39F4"/>
    <w:rsid w:val="00433C02"/>
    <w:rsid w:val="004D2CDE"/>
    <w:rsid w:val="00594E94"/>
    <w:rsid w:val="006864E5"/>
    <w:rsid w:val="006A1570"/>
    <w:rsid w:val="006A3E6A"/>
    <w:rsid w:val="006D4AD7"/>
    <w:rsid w:val="007B7669"/>
    <w:rsid w:val="008315C8"/>
    <w:rsid w:val="0088106B"/>
    <w:rsid w:val="00891D01"/>
    <w:rsid w:val="008D390C"/>
    <w:rsid w:val="00914F63"/>
    <w:rsid w:val="00950592"/>
    <w:rsid w:val="0096102C"/>
    <w:rsid w:val="00A05212"/>
    <w:rsid w:val="00B32F7A"/>
    <w:rsid w:val="00BA2D8B"/>
    <w:rsid w:val="00BF123A"/>
    <w:rsid w:val="00C54980"/>
    <w:rsid w:val="00CE5387"/>
    <w:rsid w:val="00D43FE9"/>
    <w:rsid w:val="00D65900"/>
    <w:rsid w:val="00D66D72"/>
    <w:rsid w:val="00DA5B81"/>
    <w:rsid w:val="00E37D34"/>
    <w:rsid w:val="00E75972"/>
    <w:rsid w:val="00EA42B3"/>
    <w:rsid w:val="00EC4638"/>
    <w:rsid w:val="00F365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536C"/>
  <w15:docId w15:val="{863C0EE3-5FF2-4C57-8506-ECBB04BA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34"/>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6A15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strustfrandim@kkcth.org" TargetMode="External"/><Relationship Id="rId3" Type="http://schemas.openxmlformats.org/officeDocument/2006/relationships/styles" Target="styles.xml"/><Relationship Id="rId7" Type="http://schemas.openxmlformats.org/officeDocument/2006/relationships/hyperlink" Target="mailto:bmm@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4C6F-5553-4B7C-8470-9C3B61A4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 DEPT</cp:lastModifiedBy>
  <cp:revision>1</cp:revision>
  <dcterms:created xsi:type="dcterms:W3CDTF">2026-01-23T10:55:00Z</dcterms:created>
  <dcterms:modified xsi:type="dcterms:W3CDTF">2026-01-23T10:56:00Z</dcterms:modified>
</cp:coreProperties>
</file>